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E4" w:rsidRPr="00500EAB" w:rsidRDefault="00C939E4" w:rsidP="00C939E4">
      <w:pPr>
        <w:pStyle w:val="Heading1"/>
        <w:jc w:val="center"/>
        <w:rPr>
          <w:rFonts w:asciiTheme="minorHAnsi" w:hAnsiTheme="minorHAnsi" w:cstheme="minorHAnsi"/>
          <w:b/>
          <w:bCs/>
          <w:sz w:val="28"/>
          <w:szCs w:val="28"/>
        </w:rPr>
      </w:pPr>
      <w:r w:rsidRPr="00500EAB">
        <w:rPr>
          <w:rFonts w:asciiTheme="minorHAnsi" w:hAnsiTheme="minorHAnsi" w:cstheme="minorHAnsi"/>
          <w:b/>
          <w:bCs/>
          <w:i w:val="0"/>
          <w:sz w:val="28"/>
          <w:szCs w:val="28"/>
        </w:rPr>
        <w:t>BẢNG QUYỀN LỢI BẢO HIỂM – CHƯƠNG TRÌNH A &amp; B</w:t>
      </w:r>
    </w:p>
    <w:p w:rsidR="00C939E4" w:rsidRPr="00500EAB" w:rsidRDefault="00C939E4" w:rsidP="00C939E4">
      <w:pPr>
        <w:rPr>
          <w:rFonts w:asciiTheme="minorHAnsi" w:hAnsiTheme="minorHAnsi" w:cstheme="minorHAnsi"/>
          <w:bCs/>
          <w:sz w:val="22"/>
        </w:rPr>
      </w:pPr>
    </w:p>
    <w:p w:rsidR="00C939E4" w:rsidRPr="00500EAB" w:rsidRDefault="00C939E4" w:rsidP="00C939E4">
      <w:pPr>
        <w:rPr>
          <w:rFonts w:asciiTheme="minorHAnsi" w:hAnsiTheme="minorHAnsi" w:cstheme="minorHAnsi"/>
          <w:bCs/>
          <w:sz w:val="22"/>
        </w:rPr>
      </w:pPr>
      <w:r w:rsidRPr="00500EAB">
        <w:rPr>
          <w:rFonts w:asciiTheme="minorHAnsi" w:hAnsiTheme="minorHAnsi" w:cstheme="minorHAnsi"/>
          <w:bCs/>
          <w:sz w:val="22"/>
        </w:rPr>
        <w:t>Ghi chú: Quyền lợi bảo hiểm tính bằng Đồng (VND)</w:t>
      </w:r>
    </w:p>
    <w:p w:rsidR="00C939E4" w:rsidRPr="00500EAB" w:rsidRDefault="00C939E4" w:rsidP="00C939E4">
      <w:pPr>
        <w:rPr>
          <w:rFonts w:asciiTheme="minorHAnsi" w:hAnsiTheme="minorHAnsi" w:cstheme="minorHAnsi"/>
          <w:b/>
          <w:bCs/>
          <w:sz w:val="22"/>
        </w:rPr>
      </w:pPr>
    </w:p>
    <w:tbl>
      <w:tblPr>
        <w:tblW w:w="10439"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58"/>
        <w:gridCol w:w="1660"/>
        <w:gridCol w:w="90"/>
        <w:gridCol w:w="1569"/>
        <w:gridCol w:w="53"/>
        <w:gridCol w:w="1606"/>
        <w:gridCol w:w="1603"/>
      </w:tblGrid>
      <w:tr w:rsidR="00C939E4" w:rsidRPr="00500EAB" w:rsidTr="003A24FA">
        <w:trPr>
          <w:trHeight w:val="552"/>
        </w:trPr>
        <w:tc>
          <w:tcPr>
            <w:tcW w:w="3858" w:type="dxa"/>
            <w:shd w:val="solid" w:color="FFFFFF" w:fill="auto"/>
            <w:vAlign w:val="center"/>
          </w:tcPr>
          <w:p w:rsidR="00C939E4" w:rsidRPr="00500EAB" w:rsidRDefault="00C939E4" w:rsidP="00C939E4">
            <w:pPr>
              <w:autoSpaceDE w:val="0"/>
              <w:autoSpaceDN w:val="0"/>
              <w:adjustRightInd w:val="0"/>
              <w:jc w:val="center"/>
              <w:rPr>
                <w:rFonts w:asciiTheme="minorHAnsi" w:hAnsiTheme="minorHAnsi" w:cstheme="minorHAnsi"/>
                <w:b/>
                <w:bCs/>
                <w:sz w:val="20"/>
                <w:szCs w:val="18"/>
              </w:rPr>
            </w:pPr>
            <w:r w:rsidRPr="00500EAB">
              <w:rPr>
                <w:rFonts w:asciiTheme="minorHAnsi" w:hAnsiTheme="minorHAnsi" w:cstheme="minorHAnsi"/>
                <w:b/>
                <w:bCs/>
                <w:sz w:val="20"/>
                <w:szCs w:val="18"/>
              </w:rPr>
              <w:t>Chương trình bảo hiểm</w:t>
            </w:r>
          </w:p>
        </w:tc>
        <w:tc>
          <w:tcPr>
            <w:tcW w:w="1660" w:type="dxa"/>
            <w:shd w:val="solid" w:color="92D050" w:fill="auto"/>
            <w:vAlign w:val="center"/>
          </w:tcPr>
          <w:p w:rsidR="00C939E4" w:rsidRPr="00500EAB" w:rsidRDefault="00C939E4" w:rsidP="00C939E4">
            <w:pPr>
              <w:autoSpaceDE w:val="0"/>
              <w:autoSpaceDN w:val="0"/>
              <w:adjustRightInd w:val="0"/>
              <w:jc w:val="center"/>
              <w:rPr>
                <w:rFonts w:asciiTheme="minorHAnsi" w:hAnsiTheme="minorHAnsi" w:cstheme="minorHAnsi"/>
                <w:b/>
                <w:bCs/>
                <w:color w:val="FF0000"/>
                <w:sz w:val="20"/>
                <w:szCs w:val="18"/>
              </w:rPr>
            </w:pPr>
            <w:r w:rsidRPr="00500EAB">
              <w:rPr>
                <w:rFonts w:asciiTheme="minorHAnsi" w:hAnsiTheme="minorHAnsi" w:cstheme="minorHAnsi"/>
                <w:b/>
                <w:bCs/>
                <w:color w:val="FF0000"/>
                <w:sz w:val="20"/>
                <w:szCs w:val="18"/>
              </w:rPr>
              <w:t>A1</w:t>
            </w:r>
          </w:p>
        </w:tc>
        <w:tc>
          <w:tcPr>
            <w:tcW w:w="1659" w:type="dxa"/>
            <w:gridSpan w:val="2"/>
            <w:shd w:val="solid" w:color="92D050" w:fill="auto"/>
            <w:vAlign w:val="center"/>
          </w:tcPr>
          <w:p w:rsidR="00C939E4" w:rsidRPr="00500EAB" w:rsidRDefault="00C939E4" w:rsidP="00C939E4">
            <w:pPr>
              <w:autoSpaceDE w:val="0"/>
              <w:autoSpaceDN w:val="0"/>
              <w:adjustRightInd w:val="0"/>
              <w:jc w:val="center"/>
              <w:rPr>
                <w:rFonts w:asciiTheme="minorHAnsi" w:hAnsiTheme="minorHAnsi" w:cstheme="minorHAnsi"/>
                <w:b/>
                <w:bCs/>
                <w:color w:val="FF0000"/>
                <w:sz w:val="20"/>
                <w:szCs w:val="18"/>
              </w:rPr>
            </w:pPr>
            <w:r w:rsidRPr="00500EAB">
              <w:rPr>
                <w:rFonts w:asciiTheme="minorHAnsi" w:hAnsiTheme="minorHAnsi" w:cstheme="minorHAnsi"/>
                <w:b/>
                <w:bCs/>
                <w:color w:val="FF0000"/>
                <w:sz w:val="20"/>
                <w:szCs w:val="18"/>
              </w:rPr>
              <w:t>A2</w:t>
            </w:r>
          </w:p>
        </w:tc>
        <w:tc>
          <w:tcPr>
            <w:tcW w:w="1659" w:type="dxa"/>
            <w:gridSpan w:val="2"/>
            <w:shd w:val="solid" w:color="FABF8F" w:fill="auto"/>
            <w:vAlign w:val="center"/>
          </w:tcPr>
          <w:p w:rsidR="00C939E4" w:rsidRPr="00500EAB" w:rsidRDefault="00C939E4" w:rsidP="00C939E4">
            <w:pPr>
              <w:autoSpaceDE w:val="0"/>
              <w:autoSpaceDN w:val="0"/>
              <w:adjustRightInd w:val="0"/>
              <w:jc w:val="center"/>
              <w:rPr>
                <w:rFonts w:asciiTheme="minorHAnsi" w:hAnsiTheme="minorHAnsi" w:cstheme="minorHAnsi"/>
                <w:b/>
                <w:bCs/>
                <w:color w:val="FF0000"/>
                <w:sz w:val="20"/>
                <w:szCs w:val="18"/>
              </w:rPr>
            </w:pPr>
            <w:r w:rsidRPr="00500EAB">
              <w:rPr>
                <w:rFonts w:asciiTheme="minorHAnsi" w:hAnsiTheme="minorHAnsi" w:cstheme="minorHAnsi"/>
                <w:b/>
                <w:bCs/>
                <w:color w:val="FF0000"/>
                <w:sz w:val="20"/>
                <w:szCs w:val="18"/>
              </w:rPr>
              <w:t>B1</w:t>
            </w:r>
          </w:p>
        </w:tc>
        <w:tc>
          <w:tcPr>
            <w:tcW w:w="1603" w:type="dxa"/>
            <w:shd w:val="solid" w:color="FABF8F" w:fill="auto"/>
            <w:vAlign w:val="center"/>
          </w:tcPr>
          <w:p w:rsidR="00C939E4" w:rsidRPr="00500EAB" w:rsidRDefault="00C939E4" w:rsidP="00C939E4">
            <w:pPr>
              <w:autoSpaceDE w:val="0"/>
              <w:autoSpaceDN w:val="0"/>
              <w:adjustRightInd w:val="0"/>
              <w:jc w:val="center"/>
              <w:rPr>
                <w:rFonts w:asciiTheme="minorHAnsi" w:hAnsiTheme="minorHAnsi" w:cstheme="minorHAnsi"/>
                <w:b/>
                <w:bCs/>
                <w:color w:val="FF0000"/>
                <w:sz w:val="20"/>
                <w:szCs w:val="18"/>
              </w:rPr>
            </w:pPr>
            <w:r w:rsidRPr="00500EAB">
              <w:rPr>
                <w:rFonts w:asciiTheme="minorHAnsi" w:hAnsiTheme="minorHAnsi" w:cstheme="minorHAnsi"/>
                <w:b/>
                <w:bCs/>
                <w:color w:val="FF0000"/>
                <w:sz w:val="20"/>
                <w:szCs w:val="18"/>
              </w:rPr>
              <w:t>B2</w:t>
            </w:r>
          </w:p>
        </w:tc>
      </w:tr>
      <w:tr w:rsidR="00C939E4" w:rsidRPr="00500EAB" w:rsidTr="003A24FA">
        <w:trPr>
          <w:trHeight w:val="435"/>
        </w:trPr>
        <w:tc>
          <w:tcPr>
            <w:tcW w:w="3858" w:type="dxa"/>
            <w:vAlign w:val="center"/>
          </w:tcPr>
          <w:p w:rsidR="00C939E4" w:rsidRPr="00500EAB" w:rsidRDefault="00C939E4" w:rsidP="00C939E4">
            <w:pPr>
              <w:autoSpaceDE w:val="0"/>
              <w:autoSpaceDN w:val="0"/>
              <w:adjustRightInd w:val="0"/>
              <w:rPr>
                <w:rFonts w:asciiTheme="minorHAnsi" w:hAnsiTheme="minorHAnsi" w:cstheme="minorHAnsi"/>
                <w:b/>
                <w:bCs/>
                <w:sz w:val="20"/>
                <w:szCs w:val="18"/>
              </w:rPr>
            </w:pPr>
            <w:r w:rsidRPr="00500EAB">
              <w:rPr>
                <w:rFonts w:asciiTheme="minorHAnsi" w:hAnsiTheme="minorHAnsi" w:cstheme="minorHAnsi"/>
                <w:b/>
                <w:bCs/>
                <w:sz w:val="20"/>
                <w:szCs w:val="18"/>
              </w:rPr>
              <w:t>Tổng giới hạn tối đa năm lên đến</w:t>
            </w:r>
          </w:p>
        </w:tc>
        <w:tc>
          <w:tcPr>
            <w:tcW w:w="1660" w:type="dxa"/>
            <w:shd w:val="solid" w:color="FFFFFF" w:fill="auto"/>
            <w:vAlign w:val="center"/>
          </w:tcPr>
          <w:p w:rsidR="00C939E4" w:rsidRPr="00500EAB" w:rsidRDefault="00C939E4" w:rsidP="00C939E4">
            <w:pPr>
              <w:autoSpaceDE w:val="0"/>
              <w:autoSpaceDN w:val="0"/>
              <w:adjustRightInd w:val="0"/>
              <w:jc w:val="center"/>
              <w:rPr>
                <w:rFonts w:asciiTheme="minorHAnsi" w:hAnsiTheme="minorHAnsi" w:cstheme="minorHAnsi"/>
                <w:b/>
                <w:bCs/>
                <w:color w:val="000080"/>
                <w:sz w:val="20"/>
                <w:szCs w:val="18"/>
              </w:rPr>
            </w:pPr>
            <w:r w:rsidRPr="00500EAB">
              <w:rPr>
                <w:rFonts w:asciiTheme="minorHAnsi" w:hAnsiTheme="minorHAnsi" w:cstheme="minorHAnsi"/>
                <w:b/>
                <w:bCs/>
                <w:color w:val="000080"/>
                <w:sz w:val="20"/>
                <w:szCs w:val="18"/>
              </w:rPr>
              <w:t>42.000.000.000</w:t>
            </w:r>
          </w:p>
        </w:tc>
        <w:tc>
          <w:tcPr>
            <w:tcW w:w="1659" w:type="dxa"/>
            <w:gridSpan w:val="2"/>
            <w:shd w:val="solid" w:color="FFFFFF" w:fill="auto"/>
            <w:vAlign w:val="center"/>
          </w:tcPr>
          <w:p w:rsidR="00C939E4" w:rsidRPr="00500EAB" w:rsidRDefault="00C939E4" w:rsidP="00C939E4">
            <w:pPr>
              <w:autoSpaceDE w:val="0"/>
              <w:autoSpaceDN w:val="0"/>
              <w:adjustRightInd w:val="0"/>
              <w:jc w:val="center"/>
              <w:rPr>
                <w:rFonts w:asciiTheme="minorHAnsi" w:hAnsiTheme="minorHAnsi" w:cstheme="minorHAnsi"/>
                <w:b/>
                <w:bCs/>
                <w:color w:val="000080"/>
                <w:sz w:val="20"/>
                <w:szCs w:val="18"/>
              </w:rPr>
            </w:pPr>
            <w:r w:rsidRPr="00500EAB">
              <w:rPr>
                <w:rFonts w:asciiTheme="minorHAnsi" w:hAnsiTheme="minorHAnsi" w:cstheme="minorHAnsi"/>
                <w:b/>
                <w:bCs/>
                <w:color w:val="000080"/>
                <w:sz w:val="20"/>
                <w:szCs w:val="18"/>
              </w:rPr>
              <w:t>11.000.000.000</w:t>
            </w:r>
          </w:p>
        </w:tc>
        <w:tc>
          <w:tcPr>
            <w:tcW w:w="1659" w:type="dxa"/>
            <w:gridSpan w:val="2"/>
            <w:shd w:val="solid" w:color="FFFFFF" w:fill="auto"/>
            <w:vAlign w:val="center"/>
          </w:tcPr>
          <w:p w:rsidR="00C939E4" w:rsidRPr="00500EAB" w:rsidRDefault="00C939E4" w:rsidP="00C939E4">
            <w:pPr>
              <w:autoSpaceDE w:val="0"/>
              <w:autoSpaceDN w:val="0"/>
              <w:adjustRightInd w:val="0"/>
              <w:jc w:val="center"/>
              <w:rPr>
                <w:rFonts w:asciiTheme="minorHAnsi" w:hAnsiTheme="minorHAnsi" w:cstheme="minorHAnsi"/>
                <w:b/>
                <w:bCs/>
                <w:color w:val="000080"/>
                <w:sz w:val="20"/>
                <w:szCs w:val="18"/>
              </w:rPr>
            </w:pPr>
            <w:r w:rsidRPr="00500EAB">
              <w:rPr>
                <w:rFonts w:asciiTheme="minorHAnsi" w:hAnsiTheme="minorHAnsi" w:cstheme="minorHAnsi"/>
                <w:b/>
                <w:bCs/>
                <w:color w:val="000080"/>
                <w:sz w:val="20"/>
                <w:szCs w:val="18"/>
              </w:rPr>
              <w:t>32.000.000.000</w:t>
            </w:r>
          </w:p>
        </w:tc>
        <w:tc>
          <w:tcPr>
            <w:tcW w:w="1603" w:type="dxa"/>
            <w:shd w:val="solid" w:color="FFFFFF" w:fill="auto"/>
            <w:vAlign w:val="center"/>
          </w:tcPr>
          <w:p w:rsidR="00C939E4" w:rsidRPr="00500EAB" w:rsidRDefault="00C939E4" w:rsidP="00C939E4">
            <w:pPr>
              <w:autoSpaceDE w:val="0"/>
              <w:autoSpaceDN w:val="0"/>
              <w:adjustRightInd w:val="0"/>
              <w:jc w:val="center"/>
              <w:rPr>
                <w:rFonts w:asciiTheme="minorHAnsi" w:hAnsiTheme="minorHAnsi" w:cstheme="minorHAnsi"/>
                <w:b/>
                <w:bCs/>
                <w:color w:val="000080"/>
                <w:sz w:val="20"/>
                <w:szCs w:val="18"/>
              </w:rPr>
            </w:pPr>
            <w:r w:rsidRPr="00500EAB">
              <w:rPr>
                <w:rFonts w:asciiTheme="minorHAnsi" w:hAnsiTheme="minorHAnsi" w:cstheme="minorHAnsi"/>
                <w:b/>
                <w:bCs/>
                <w:color w:val="000080"/>
                <w:sz w:val="20"/>
                <w:szCs w:val="18"/>
              </w:rPr>
              <w:t>8.000.000.000</w:t>
            </w:r>
          </w:p>
        </w:tc>
      </w:tr>
      <w:tr w:rsidR="00C939E4" w:rsidRPr="00500EAB" w:rsidTr="003A24FA">
        <w:trPr>
          <w:trHeight w:val="705"/>
        </w:trPr>
        <w:tc>
          <w:tcPr>
            <w:tcW w:w="3858" w:type="dxa"/>
            <w:shd w:val="clear" w:color="auto" w:fill="FBD4B4"/>
            <w:vAlign w:val="center"/>
          </w:tcPr>
          <w:p w:rsidR="00C939E4" w:rsidRPr="00500EAB" w:rsidRDefault="00C939E4" w:rsidP="00C939E4">
            <w:pPr>
              <w:autoSpaceDE w:val="0"/>
              <w:autoSpaceDN w:val="0"/>
              <w:adjustRightInd w:val="0"/>
              <w:rPr>
                <w:rFonts w:asciiTheme="minorHAnsi" w:hAnsiTheme="minorHAnsi" w:cstheme="minorHAnsi"/>
                <w:b/>
                <w:bCs/>
                <w:sz w:val="20"/>
                <w:szCs w:val="18"/>
              </w:rPr>
            </w:pPr>
            <w:r w:rsidRPr="00500EAB">
              <w:rPr>
                <w:rFonts w:asciiTheme="minorHAnsi" w:hAnsiTheme="minorHAnsi" w:cstheme="minorHAnsi"/>
                <w:b/>
                <w:bCs/>
                <w:sz w:val="20"/>
                <w:szCs w:val="18"/>
              </w:rPr>
              <w:t>1. Phạm vi địa lý được bảo hiểm</w:t>
            </w:r>
          </w:p>
        </w:tc>
        <w:tc>
          <w:tcPr>
            <w:tcW w:w="1660" w:type="dxa"/>
            <w:shd w:val="clear" w:color="auto" w:fill="FBD4B4"/>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b/>
                <w:bCs/>
                <w:color w:val="000080"/>
                <w:sz w:val="20"/>
                <w:szCs w:val="18"/>
              </w:rPr>
              <w:t>Toàn cầu ngoại trừ Nước Mỹ</w:t>
            </w:r>
          </w:p>
        </w:tc>
        <w:tc>
          <w:tcPr>
            <w:tcW w:w="1659" w:type="dxa"/>
            <w:gridSpan w:val="2"/>
            <w:shd w:val="clear" w:color="auto" w:fill="FBD4B4"/>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b/>
                <w:bCs/>
                <w:color w:val="000080"/>
                <w:sz w:val="20"/>
                <w:szCs w:val="18"/>
              </w:rPr>
              <w:t xml:space="preserve">Đông </w:t>
            </w:r>
            <w:smartTag w:uri="urn:schemas-microsoft-com:office:smarttags" w:element="place">
              <w:smartTag w:uri="urn:schemas-microsoft-com:office:smarttags" w:element="country-region">
                <w:r w:rsidRPr="00500EAB">
                  <w:rPr>
                    <w:rFonts w:asciiTheme="minorHAnsi" w:hAnsiTheme="minorHAnsi" w:cstheme="minorHAnsi"/>
                    <w:b/>
                    <w:bCs/>
                    <w:color w:val="000080"/>
                    <w:sz w:val="20"/>
                    <w:szCs w:val="18"/>
                  </w:rPr>
                  <w:t>Nam</w:t>
                </w:r>
              </w:smartTag>
            </w:smartTag>
            <w:r w:rsidRPr="00500EAB">
              <w:rPr>
                <w:rFonts w:asciiTheme="minorHAnsi" w:hAnsiTheme="minorHAnsi" w:cstheme="minorHAnsi"/>
                <w:b/>
                <w:bCs/>
                <w:color w:val="000080"/>
                <w:sz w:val="20"/>
                <w:szCs w:val="18"/>
              </w:rPr>
              <w:t xml:space="preserve"> Á</w:t>
            </w:r>
          </w:p>
        </w:tc>
        <w:tc>
          <w:tcPr>
            <w:tcW w:w="1659" w:type="dxa"/>
            <w:gridSpan w:val="2"/>
            <w:shd w:val="clear" w:color="auto" w:fill="FBD4B4"/>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b/>
                <w:bCs/>
                <w:color w:val="000080"/>
                <w:sz w:val="20"/>
                <w:szCs w:val="18"/>
              </w:rPr>
              <w:t>Toàn cầu ngoại trừ Nước Mỹ</w:t>
            </w:r>
          </w:p>
        </w:tc>
        <w:tc>
          <w:tcPr>
            <w:tcW w:w="1603" w:type="dxa"/>
            <w:shd w:val="clear" w:color="auto" w:fill="FBD4B4"/>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b/>
                <w:bCs/>
                <w:color w:val="000080"/>
                <w:sz w:val="20"/>
                <w:szCs w:val="18"/>
              </w:rPr>
              <w:t xml:space="preserve">Đông </w:t>
            </w:r>
            <w:smartTag w:uri="urn:schemas-microsoft-com:office:smarttags" w:element="place">
              <w:smartTag w:uri="urn:schemas-microsoft-com:office:smarttags" w:element="country-region">
                <w:r w:rsidRPr="00500EAB">
                  <w:rPr>
                    <w:rFonts w:asciiTheme="minorHAnsi" w:hAnsiTheme="minorHAnsi" w:cstheme="minorHAnsi"/>
                    <w:b/>
                    <w:bCs/>
                    <w:color w:val="000080"/>
                    <w:sz w:val="20"/>
                    <w:szCs w:val="18"/>
                  </w:rPr>
                  <w:t>Nam</w:t>
                </w:r>
              </w:smartTag>
            </w:smartTag>
            <w:r w:rsidRPr="00500EAB">
              <w:rPr>
                <w:rFonts w:asciiTheme="minorHAnsi" w:hAnsiTheme="minorHAnsi" w:cstheme="minorHAnsi"/>
                <w:b/>
                <w:bCs/>
                <w:color w:val="000080"/>
                <w:sz w:val="20"/>
                <w:szCs w:val="18"/>
              </w:rPr>
              <w:t xml:space="preserve"> Á</w:t>
            </w:r>
          </w:p>
        </w:tc>
      </w:tr>
      <w:tr w:rsidR="00C939E4" w:rsidRPr="00500EAB" w:rsidTr="003A24FA">
        <w:trPr>
          <w:trHeight w:val="1018"/>
        </w:trPr>
        <w:tc>
          <w:tcPr>
            <w:tcW w:w="3858" w:type="dxa"/>
            <w:tcBorders>
              <w:bottom w:val="single" w:sz="4" w:space="0" w:color="auto"/>
            </w:tcBorders>
            <w:vAlign w:val="center"/>
          </w:tcPr>
          <w:p w:rsidR="00C939E4" w:rsidRPr="00500EAB" w:rsidRDefault="00C939E4" w:rsidP="00C939E4">
            <w:pPr>
              <w:autoSpaceDE w:val="0"/>
              <w:autoSpaceDN w:val="0"/>
              <w:adjustRightInd w:val="0"/>
              <w:rPr>
                <w:rFonts w:asciiTheme="minorHAnsi" w:hAnsiTheme="minorHAnsi" w:cstheme="minorHAnsi"/>
                <w:b/>
                <w:bCs/>
                <w:sz w:val="20"/>
                <w:szCs w:val="18"/>
              </w:rPr>
            </w:pPr>
            <w:r w:rsidRPr="00500EAB">
              <w:rPr>
                <w:rFonts w:asciiTheme="minorHAnsi" w:hAnsiTheme="minorHAnsi" w:cstheme="minorHAnsi"/>
                <w:b/>
                <w:bCs/>
                <w:sz w:val="20"/>
                <w:szCs w:val="18"/>
              </w:rPr>
              <w:t>Ngoài phạm vi địa lý được bảo hiểm</w:t>
            </w:r>
          </w:p>
          <w:p w:rsidR="005C7D1A" w:rsidRPr="00500EAB" w:rsidRDefault="005C7D1A" w:rsidP="003C3DC7">
            <w:pPr>
              <w:autoSpaceDE w:val="0"/>
              <w:autoSpaceDN w:val="0"/>
              <w:adjustRightInd w:val="0"/>
              <w:rPr>
                <w:rFonts w:asciiTheme="minorHAnsi" w:hAnsiTheme="minorHAnsi" w:cstheme="minorHAnsi"/>
                <w:bCs/>
                <w:i/>
                <w:color w:val="000080"/>
                <w:sz w:val="20"/>
                <w:szCs w:val="18"/>
              </w:rPr>
            </w:pPr>
            <w:r w:rsidRPr="00500EAB">
              <w:rPr>
                <w:rFonts w:asciiTheme="minorHAnsi" w:hAnsiTheme="minorHAnsi" w:cstheme="minorHAnsi"/>
                <w:bCs/>
                <w:i/>
                <w:sz w:val="20"/>
                <w:szCs w:val="18"/>
              </w:rPr>
              <w:t>(</w:t>
            </w:r>
            <w:r w:rsidRPr="00500EAB">
              <w:rPr>
                <w:rFonts w:asciiTheme="minorHAnsi" w:hAnsiTheme="minorHAnsi" w:cstheme="minorHAnsi"/>
                <w:bCs/>
                <w:i/>
                <w:color w:val="000080"/>
                <w:sz w:val="20"/>
                <w:szCs w:val="18"/>
              </w:rPr>
              <w:t>Chỉ áp dụng cho điều trị cấp cứu)</w:t>
            </w:r>
          </w:p>
          <w:p w:rsidR="005C7D1A" w:rsidRPr="00500EAB" w:rsidRDefault="005C7D1A" w:rsidP="00C939E4">
            <w:pPr>
              <w:autoSpaceDE w:val="0"/>
              <w:autoSpaceDN w:val="0"/>
              <w:adjustRightInd w:val="0"/>
              <w:rPr>
                <w:rFonts w:asciiTheme="minorHAnsi" w:hAnsiTheme="minorHAnsi" w:cstheme="minorHAnsi"/>
                <w:i/>
                <w:iCs/>
                <w:sz w:val="20"/>
                <w:szCs w:val="18"/>
              </w:rPr>
            </w:pPr>
          </w:p>
        </w:tc>
        <w:tc>
          <w:tcPr>
            <w:tcW w:w="1660" w:type="dxa"/>
            <w:tcBorders>
              <w:bottom w:val="single" w:sz="4" w:space="0" w:color="auto"/>
            </w:tcBorders>
            <w:shd w:val="solid" w:color="FFFFFF" w:fill="auto"/>
            <w:vAlign w:val="center"/>
          </w:tcPr>
          <w:p w:rsidR="00C939E4" w:rsidRPr="00500EAB" w:rsidRDefault="00C939E4" w:rsidP="00C939E4">
            <w:pPr>
              <w:autoSpaceDE w:val="0"/>
              <w:autoSpaceDN w:val="0"/>
              <w:adjustRightInd w:val="0"/>
              <w:jc w:val="center"/>
              <w:rPr>
                <w:rFonts w:asciiTheme="minorHAnsi" w:hAnsiTheme="minorHAnsi" w:cstheme="minorHAnsi"/>
                <w:bCs/>
                <w:color w:val="000080"/>
                <w:sz w:val="20"/>
                <w:szCs w:val="18"/>
              </w:rPr>
            </w:pPr>
            <w:r w:rsidRPr="00500EAB">
              <w:rPr>
                <w:rFonts w:asciiTheme="minorHAnsi" w:hAnsiTheme="minorHAnsi" w:cstheme="minorHAnsi"/>
                <w:bCs/>
                <w:color w:val="000080"/>
                <w:sz w:val="20"/>
                <w:szCs w:val="18"/>
              </w:rPr>
              <w:t>Phạm vi bảo hiểm toàn cầu - lên đến 10.000.000.000 mỗi năm bảo hiểm và giới hạn đến 90 ngày cho mỗi chuyến đi</w:t>
            </w:r>
          </w:p>
        </w:tc>
        <w:tc>
          <w:tcPr>
            <w:tcW w:w="1659" w:type="dxa"/>
            <w:gridSpan w:val="2"/>
            <w:tcBorders>
              <w:bottom w:val="single" w:sz="4" w:space="0" w:color="auto"/>
            </w:tcBorders>
            <w:shd w:val="solid" w:color="FFFFFF" w:fill="auto"/>
            <w:vAlign w:val="center"/>
          </w:tcPr>
          <w:p w:rsidR="00C939E4" w:rsidRPr="00500EAB" w:rsidRDefault="00C939E4" w:rsidP="002628C5">
            <w:pPr>
              <w:autoSpaceDE w:val="0"/>
              <w:autoSpaceDN w:val="0"/>
              <w:adjustRightInd w:val="0"/>
              <w:jc w:val="center"/>
              <w:rPr>
                <w:rFonts w:asciiTheme="minorHAnsi" w:hAnsiTheme="minorHAnsi" w:cstheme="minorHAnsi"/>
                <w:bCs/>
                <w:color w:val="000080"/>
                <w:sz w:val="20"/>
                <w:szCs w:val="18"/>
              </w:rPr>
            </w:pPr>
            <w:r w:rsidRPr="00500EAB">
              <w:rPr>
                <w:rFonts w:asciiTheme="minorHAnsi" w:hAnsiTheme="minorHAnsi" w:cstheme="minorHAnsi"/>
                <w:bCs/>
                <w:color w:val="000080"/>
                <w:sz w:val="20"/>
                <w:szCs w:val="18"/>
              </w:rPr>
              <w:t xml:space="preserve">Phạm vi bảo hiểm toàn cầu ngoại trừ </w:t>
            </w:r>
            <w:r w:rsidR="002628C5" w:rsidRPr="00500EAB">
              <w:rPr>
                <w:rFonts w:asciiTheme="minorHAnsi" w:hAnsiTheme="minorHAnsi" w:cstheme="minorHAnsi"/>
                <w:bCs/>
                <w:color w:val="000080"/>
                <w:sz w:val="20"/>
                <w:szCs w:val="18"/>
              </w:rPr>
              <w:t>n</w:t>
            </w:r>
            <w:r w:rsidR="00D30561" w:rsidRPr="00500EAB">
              <w:rPr>
                <w:rFonts w:asciiTheme="minorHAnsi" w:hAnsiTheme="minorHAnsi" w:cstheme="minorHAnsi"/>
                <w:bCs/>
                <w:color w:val="000080"/>
                <w:sz w:val="20"/>
                <w:szCs w:val="18"/>
              </w:rPr>
              <w:t>s</w:t>
            </w:r>
            <w:r w:rsidRPr="00500EAB">
              <w:rPr>
                <w:rFonts w:asciiTheme="minorHAnsi" w:hAnsiTheme="minorHAnsi" w:cstheme="minorHAnsi"/>
                <w:bCs/>
                <w:color w:val="000080"/>
                <w:sz w:val="20"/>
                <w:szCs w:val="18"/>
              </w:rPr>
              <w:t>ước Mỹ - lên đến 6.000.000.000 mỗi năm bảo hiểm và giới hạn đến 90 ngày cho mỗi chuyến đi</w:t>
            </w:r>
          </w:p>
        </w:tc>
        <w:tc>
          <w:tcPr>
            <w:tcW w:w="1659" w:type="dxa"/>
            <w:gridSpan w:val="2"/>
            <w:tcBorders>
              <w:bottom w:val="single" w:sz="4" w:space="0" w:color="auto"/>
            </w:tcBorders>
            <w:shd w:val="solid" w:color="FFFFFF" w:fill="auto"/>
            <w:vAlign w:val="center"/>
          </w:tcPr>
          <w:p w:rsidR="00C939E4" w:rsidRPr="00500EAB" w:rsidRDefault="00C939E4" w:rsidP="00C939E4">
            <w:pPr>
              <w:autoSpaceDE w:val="0"/>
              <w:autoSpaceDN w:val="0"/>
              <w:adjustRightInd w:val="0"/>
              <w:jc w:val="center"/>
              <w:rPr>
                <w:rFonts w:asciiTheme="minorHAnsi" w:hAnsiTheme="minorHAnsi" w:cstheme="minorHAnsi"/>
                <w:bCs/>
                <w:color w:val="000080"/>
                <w:sz w:val="20"/>
                <w:szCs w:val="18"/>
              </w:rPr>
            </w:pPr>
            <w:r w:rsidRPr="00500EAB">
              <w:rPr>
                <w:rFonts w:asciiTheme="minorHAnsi" w:hAnsiTheme="minorHAnsi" w:cstheme="minorHAnsi"/>
                <w:bCs/>
                <w:color w:val="000080"/>
                <w:sz w:val="20"/>
                <w:szCs w:val="18"/>
              </w:rPr>
              <w:t>Phạm vi bảo hiểm toàn cầu - lên đến 6.000.000.000 mỗi năm bảo hiểm và giới hạn đến 90 ngày cho mỗi chuyến đi</w:t>
            </w:r>
          </w:p>
        </w:tc>
        <w:tc>
          <w:tcPr>
            <w:tcW w:w="1603" w:type="dxa"/>
            <w:tcBorders>
              <w:bottom w:val="single" w:sz="4" w:space="0" w:color="auto"/>
            </w:tcBorders>
            <w:shd w:val="solid" w:color="FFFFFF" w:fill="auto"/>
            <w:vAlign w:val="center"/>
          </w:tcPr>
          <w:p w:rsidR="00C939E4" w:rsidRPr="00500EAB" w:rsidRDefault="00C939E4" w:rsidP="00C939E4">
            <w:pPr>
              <w:autoSpaceDE w:val="0"/>
              <w:autoSpaceDN w:val="0"/>
              <w:adjustRightInd w:val="0"/>
              <w:jc w:val="center"/>
              <w:rPr>
                <w:rFonts w:asciiTheme="minorHAnsi" w:hAnsiTheme="minorHAnsi" w:cstheme="minorHAnsi"/>
                <w:bCs/>
                <w:color w:val="000080"/>
                <w:sz w:val="20"/>
                <w:szCs w:val="18"/>
              </w:rPr>
            </w:pPr>
            <w:r w:rsidRPr="00500EAB">
              <w:rPr>
                <w:rFonts w:asciiTheme="minorHAnsi" w:hAnsiTheme="minorHAnsi" w:cstheme="minorHAnsi"/>
                <w:bCs/>
                <w:color w:val="000080"/>
                <w:sz w:val="20"/>
                <w:szCs w:val="18"/>
              </w:rPr>
              <w:t>Phạm vi toàn cầu. ngoại trừ nước Mỹ - lên đến 4.000.000.000 mỗi năm bảo hiểm và giới hạn đến 90 ngày cho mỗi chuyến đi</w:t>
            </w:r>
          </w:p>
        </w:tc>
      </w:tr>
      <w:tr w:rsidR="00C939E4" w:rsidRPr="00500EAB" w:rsidTr="003A24FA">
        <w:trPr>
          <w:trHeight w:val="107"/>
        </w:trPr>
        <w:tc>
          <w:tcPr>
            <w:tcW w:w="10439"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C939E4" w:rsidRPr="00500EAB" w:rsidRDefault="00C939E4" w:rsidP="00C939E4">
            <w:pPr>
              <w:autoSpaceDE w:val="0"/>
              <w:autoSpaceDN w:val="0"/>
              <w:adjustRightInd w:val="0"/>
              <w:rPr>
                <w:rFonts w:asciiTheme="minorHAnsi" w:hAnsiTheme="minorHAnsi" w:cstheme="minorHAnsi"/>
                <w:sz w:val="20"/>
                <w:szCs w:val="18"/>
              </w:rPr>
            </w:pPr>
            <w:r w:rsidRPr="00500EAB">
              <w:rPr>
                <w:rFonts w:asciiTheme="minorHAnsi" w:hAnsiTheme="minorHAnsi" w:cstheme="minorHAnsi"/>
                <w:b/>
                <w:bCs/>
                <w:sz w:val="20"/>
                <w:szCs w:val="18"/>
              </w:rPr>
              <w:t>2. Điều trị nội trú và điều trị trong ngày</w:t>
            </w:r>
          </w:p>
        </w:tc>
      </w:tr>
      <w:tr w:rsidR="00C939E4" w:rsidRPr="00500EAB" w:rsidTr="003A24FA">
        <w:trPr>
          <w:trHeight w:val="138"/>
        </w:trPr>
        <w:tc>
          <w:tcPr>
            <w:tcW w:w="3858" w:type="dxa"/>
            <w:tcBorders>
              <w:top w:val="single" w:sz="4" w:space="0" w:color="auto"/>
              <w:left w:val="single" w:sz="4" w:space="0" w:color="auto"/>
              <w:bottom w:val="single" w:sz="4" w:space="0" w:color="auto"/>
              <w:right w:val="single" w:sz="4" w:space="0" w:color="auto"/>
            </w:tcBorders>
            <w:vAlign w:val="center"/>
          </w:tcPr>
          <w:p w:rsidR="00C939E4" w:rsidRPr="00500EAB" w:rsidRDefault="00C939E4" w:rsidP="003A24FA">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
                <w:bCs/>
                <w:i/>
                <w:iCs/>
                <w:sz w:val="20"/>
                <w:szCs w:val="18"/>
              </w:rPr>
              <w:t>Tiền phòng/ngày</w:t>
            </w:r>
          </w:p>
        </w:tc>
        <w:tc>
          <w:tcPr>
            <w:tcW w:w="3319" w:type="dxa"/>
            <w:gridSpan w:val="3"/>
            <w:tcBorders>
              <w:top w:val="single" w:sz="4" w:space="0" w:color="auto"/>
              <w:left w:val="single" w:sz="4" w:space="0" w:color="auto"/>
              <w:bottom w:val="single" w:sz="4" w:space="0" w:color="auto"/>
              <w:right w:val="single" w:sz="4" w:space="0" w:color="auto"/>
            </w:tcBorders>
            <w:vAlign w:val="center"/>
          </w:tcPr>
          <w:p w:rsidR="00C939E4" w:rsidRPr="00500EAB" w:rsidRDefault="00C939E4" w:rsidP="003A24FA">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Phòng đơn tiêu chuẩn</w:t>
            </w:r>
          </w:p>
        </w:tc>
        <w:tc>
          <w:tcPr>
            <w:tcW w:w="3262" w:type="dxa"/>
            <w:gridSpan w:val="3"/>
            <w:tcBorders>
              <w:top w:val="single" w:sz="4" w:space="0" w:color="auto"/>
              <w:left w:val="single" w:sz="4" w:space="0" w:color="auto"/>
              <w:bottom w:val="single" w:sz="4" w:space="0" w:color="auto"/>
              <w:right w:val="single" w:sz="4" w:space="0" w:color="auto"/>
            </w:tcBorders>
            <w:vAlign w:val="center"/>
          </w:tcPr>
          <w:p w:rsidR="00C939E4" w:rsidRPr="00500EAB" w:rsidRDefault="00C939E4" w:rsidP="003A24FA">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Phòng đơn tiêu chuẩn</w:t>
            </w:r>
          </w:p>
        </w:tc>
      </w:tr>
      <w:tr w:rsidR="00C939E4" w:rsidRPr="00500EAB" w:rsidTr="003A24FA">
        <w:trPr>
          <w:trHeight w:val="182"/>
        </w:trPr>
        <w:tc>
          <w:tcPr>
            <w:tcW w:w="3858" w:type="dxa"/>
            <w:tcBorders>
              <w:top w:val="single" w:sz="4" w:space="0" w:color="auto"/>
              <w:left w:val="single" w:sz="4" w:space="0" w:color="auto"/>
              <w:bottom w:val="single" w:sz="4" w:space="0" w:color="auto"/>
              <w:right w:val="single" w:sz="4" w:space="0" w:color="auto"/>
            </w:tcBorders>
            <w:vAlign w:val="center"/>
          </w:tcPr>
          <w:p w:rsidR="00C939E4" w:rsidRPr="00500EAB" w:rsidRDefault="00C939E4" w:rsidP="003A24FA">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
                <w:bCs/>
                <w:i/>
                <w:iCs/>
                <w:sz w:val="20"/>
                <w:szCs w:val="18"/>
              </w:rPr>
              <w:t>Viện phí</w:t>
            </w:r>
          </w:p>
          <w:p w:rsidR="00906718" w:rsidRPr="00500EAB"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Khám bệnh</w:t>
            </w:r>
          </w:p>
          <w:p w:rsidR="00906718" w:rsidRPr="00500EAB"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Phẫu thuật</w:t>
            </w:r>
          </w:p>
          <w:p w:rsidR="00906718" w:rsidRPr="00500EAB"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Phí phòng mổ</w:t>
            </w:r>
          </w:p>
          <w:p w:rsidR="00906718" w:rsidRPr="00500EAB"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Y tá chăm sóc, thuốc và bông băng</w:t>
            </w:r>
          </w:p>
          <w:p w:rsidR="00906718" w:rsidRPr="00500EAB"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Chi phí cho phẫu thuật viên và bác sĩ gây mê</w:t>
            </w:r>
          </w:p>
          <w:p w:rsidR="00906718" w:rsidRPr="00500EAB"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Chi phí phòng chăm sóc đặc biệt</w:t>
            </w:r>
          </w:p>
          <w:p w:rsidR="00906718" w:rsidRPr="00500EAB"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Tư vấn và vật lý trị liệu cho việc điều trị liên quan trực tiếp tới tình trạng y tế thuộc phạm vi bảo hiểm</w:t>
            </w:r>
          </w:p>
          <w:p w:rsidR="00906718" w:rsidRPr="00500EAB"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Xạ trị và/hoặc hoá trị</w:t>
            </w:r>
          </w:p>
          <w:p w:rsidR="00906718" w:rsidRPr="00500EAB" w:rsidRDefault="00906718" w:rsidP="00906718">
            <w:pPr>
              <w:pStyle w:val="ListParagraph"/>
              <w:numPr>
                <w:ilvl w:val="0"/>
                <w:numId w:val="2"/>
              </w:num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Cs/>
                <w:i/>
                <w:iCs/>
                <w:sz w:val="20"/>
                <w:szCs w:val="18"/>
              </w:rPr>
              <w:t>Chụp cắt lớp bằng vi tính, hình ảnh cộng hưởng từ, X-quang và các kỹ thuật chẩn đoán hình ảnh tương tự đã được kiểm chứng.</w:t>
            </w:r>
          </w:p>
          <w:p w:rsidR="00906718" w:rsidRPr="00500EAB" w:rsidRDefault="00906718" w:rsidP="00906718">
            <w:pPr>
              <w:pStyle w:val="ListParagraph"/>
              <w:numPr>
                <w:ilvl w:val="0"/>
                <w:numId w:val="2"/>
              </w:num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Cs/>
                <w:i/>
                <w:iCs/>
                <w:sz w:val="20"/>
                <w:szCs w:val="18"/>
              </w:rPr>
              <w:t>Điều dưỡng đặc biệt tại bệnh viện</w:t>
            </w:r>
          </w:p>
        </w:tc>
        <w:tc>
          <w:tcPr>
            <w:tcW w:w="3319" w:type="dxa"/>
            <w:gridSpan w:val="3"/>
            <w:tcBorders>
              <w:top w:val="single" w:sz="4" w:space="0" w:color="auto"/>
              <w:left w:val="single" w:sz="4" w:space="0" w:color="auto"/>
              <w:bottom w:val="single" w:sz="4" w:space="0" w:color="auto"/>
              <w:right w:val="single" w:sz="4" w:space="0" w:color="auto"/>
            </w:tcBorders>
            <w:vAlign w:val="center"/>
          </w:tcPr>
          <w:p w:rsidR="00C939E4" w:rsidRPr="00500EAB" w:rsidRDefault="00C939E4" w:rsidP="003A24FA">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c>
          <w:tcPr>
            <w:tcW w:w="3262" w:type="dxa"/>
            <w:gridSpan w:val="3"/>
            <w:tcBorders>
              <w:top w:val="single" w:sz="4" w:space="0" w:color="auto"/>
              <w:left w:val="single" w:sz="4" w:space="0" w:color="auto"/>
              <w:bottom w:val="single" w:sz="4" w:space="0" w:color="auto"/>
              <w:right w:val="single" w:sz="4" w:space="0" w:color="auto"/>
            </w:tcBorders>
            <w:vAlign w:val="center"/>
          </w:tcPr>
          <w:p w:rsidR="00C939E4" w:rsidRPr="00500EAB" w:rsidRDefault="00C939E4" w:rsidP="003A24FA">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r>
      <w:tr w:rsidR="00C939E4" w:rsidRPr="00500EAB" w:rsidTr="003A24FA">
        <w:trPr>
          <w:trHeight w:val="261"/>
        </w:trPr>
        <w:tc>
          <w:tcPr>
            <w:tcW w:w="3858" w:type="dxa"/>
            <w:tcBorders>
              <w:top w:val="single" w:sz="4" w:space="0" w:color="auto"/>
              <w:left w:val="single" w:sz="4" w:space="0" w:color="auto"/>
              <w:bottom w:val="single" w:sz="4" w:space="0" w:color="auto"/>
              <w:right w:val="single" w:sz="4" w:space="0" w:color="auto"/>
            </w:tcBorders>
            <w:vAlign w:val="center"/>
          </w:tcPr>
          <w:p w:rsidR="00C939E4" w:rsidRPr="00500EAB" w:rsidRDefault="00C939E4" w:rsidP="003A24FA">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
                <w:bCs/>
                <w:i/>
                <w:iCs/>
                <w:sz w:val="20"/>
                <w:szCs w:val="18"/>
              </w:rPr>
              <w:t>Cấy ghép nội tạng</w:t>
            </w:r>
          </w:p>
          <w:p w:rsidR="005C7D1A" w:rsidRPr="00500EAB" w:rsidRDefault="005C7D1A" w:rsidP="003A24FA">
            <w:p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(thận, tim, gan, phổi hoặc tủy xương)</w:t>
            </w:r>
          </w:p>
        </w:tc>
        <w:tc>
          <w:tcPr>
            <w:tcW w:w="3319" w:type="dxa"/>
            <w:gridSpan w:val="3"/>
            <w:tcBorders>
              <w:top w:val="single" w:sz="4" w:space="0" w:color="auto"/>
              <w:left w:val="single" w:sz="4" w:space="0" w:color="auto"/>
              <w:bottom w:val="single" w:sz="4" w:space="0" w:color="auto"/>
              <w:right w:val="single" w:sz="4" w:space="0" w:color="auto"/>
            </w:tcBorders>
            <w:vAlign w:val="center"/>
          </w:tcPr>
          <w:p w:rsidR="00C939E4" w:rsidRPr="00500EAB" w:rsidRDefault="00C939E4" w:rsidP="003A24FA">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c>
          <w:tcPr>
            <w:tcW w:w="3262" w:type="dxa"/>
            <w:gridSpan w:val="3"/>
            <w:tcBorders>
              <w:top w:val="single" w:sz="4" w:space="0" w:color="auto"/>
              <w:left w:val="single" w:sz="4" w:space="0" w:color="auto"/>
              <w:bottom w:val="single" w:sz="4" w:space="0" w:color="auto"/>
              <w:right w:val="single" w:sz="4" w:space="0" w:color="auto"/>
            </w:tcBorders>
            <w:vAlign w:val="center"/>
          </w:tcPr>
          <w:p w:rsidR="00C939E4" w:rsidRPr="00500EAB" w:rsidRDefault="00C939E4" w:rsidP="003A24FA">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r>
      <w:tr w:rsidR="00C939E4" w:rsidRPr="00500EAB" w:rsidTr="003A24FA">
        <w:trPr>
          <w:trHeight w:val="65"/>
        </w:trPr>
        <w:tc>
          <w:tcPr>
            <w:tcW w:w="3858" w:type="dxa"/>
            <w:tcBorders>
              <w:top w:val="single" w:sz="4" w:space="0" w:color="auto"/>
              <w:left w:val="single" w:sz="4" w:space="0" w:color="auto"/>
              <w:bottom w:val="single" w:sz="4" w:space="0" w:color="auto"/>
              <w:right w:val="single" w:sz="4" w:space="0" w:color="auto"/>
            </w:tcBorders>
            <w:vAlign w:val="center"/>
          </w:tcPr>
          <w:p w:rsidR="00C939E4" w:rsidRPr="00500EAB" w:rsidRDefault="00C939E4" w:rsidP="003A24FA">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
                <w:bCs/>
                <w:i/>
                <w:iCs/>
                <w:sz w:val="20"/>
                <w:szCs w:val="18"/>
              </w:rPr>
              <w:t>Phẫu thuật chỉnh hình</w:t>
            </w:r>
          </w:p>
        </w:tc>
        <w:tc>
          <w:tcPr>
            <w:tcW w:w="3319" w:type="dxa"/>
            <w:gridSpan w:val="3"/>
            <w:tcBorders>
              <w:top w:val="single" w:sz="4" w:space="0" w:color="auto"/>
              <w:left w:val="single" w:sz="4" w:space="0" w:color="auto"/>
              <w:bottom w:val="single" w:sz="4" w:space="0" w:color="auto"/>
              <w:right w:val="single" w:sz="4" w:space="0" w:color="auto"/>
            </w:tcBorders>
            <w:vAlign w:val="center"/>
          </w:tcPr>
          <w:p w:rsidR="00C939E4" w:rsidRPr="00500EAB" w:rsidRDefault="00C939E4" w:rsidP="003A24FA">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c>
          <w:tcPr>
            <w:tcW w:w="3262" w:type="dxa"/>
            <w:gridSpan w:val="3"/>
            <w:tcBorders>
              <w:top w:val="single" w:sz="4" w:space="0" w:color="auto"/>
              <w:left w:val="single" w:sz="4" w:space="0" w:color="auto"/>
              <w:bottom w:val="single" w:sz="4" w:space="0" w:color="auto"/>
              <w:right w:val="single" w:sz="4" w:space="0" w:color="auto"/>
            </w:tcBorders>
            <w:vAlign w:val="center"/>
          </w:tcPr>
          <w:p w:rsidR="00C939E4" w:rsidRPr="00500EAB" w:rsidRDefault="00C939E4" w:rsidP="003A24FA">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r>
      <w:tr w:rsidR="00C939E4" w:rsidRPr="00500EAB" w:rsidTr="003A24FA">
        <w:trPr>
          <w:trHeight w:val="160"/>
        </w:trPr>
        <w:tc>
          <w:tcPr>
            <w:tcW w:w="3858" w:type="dxa"/>
            <w:tcBorders>
              <w:top w:val="single" w:sz="4" w:space="0" w:color="auto"/>
              <w:left w:val="single" w:sz="4" w:space="0" w:color="auto"/>
              <w:bottom w:val="single" w:sz="4" w:space="0" w:color="auto"/>
              <w:right w:val="single" w:sz="4" w:space="0" w:color="auto"/>
            </w:tcBorders>
            <w:vAlign w:val="center"/>
          </w:tcPr>
          <w:p w:rsidR="00C939E4" w:rsidRPr="00500EAB" w:rsidRDefault="00C939E4" w:rsidP="003A24FA">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
                <w:bCs/>
                <w:i/>
                <w:iCs/>
                <w:sz w:val="20"/>
                <w:szCs w:val="18"/>
              </w:rPr>
              <w:t>Phẫu thuật cấy ghép</w:t>
            </w:r>
          </w:p>
        </w:tc>
        <w:tc>
          <w:tcPr>
            <w:tcW w:w="3319" w:type="dxa"/>
            <w:gridSpan w:val="3"/>
            <w:tcBorders>
              <w:top w:val="single" w:sz="4" w:space="0" w:color="auto"/>
              <w:left w:val="single" w:sz="4" w:space="0" w:color="auto"/>
              <w:bottom w:val="single" w:sz="4" w:space="0" w:color="auto"/>
              <w:right w:val="single" w:sz="4" w:space="0" w:color="auto"/>
            </w:tcBorders>
            <w:vAlign w:val="center"/>
          </w:tcPr>
          <w:p w:rsidR="00C939E4" w:rsidRPr="00500EAB" w:rsidRDefault="00C939E4" w:rsidP="003A24FA">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c>
          <w:tcPr>
            <w:tcW w:w="3262" w:type="dxa"/>
            <w:gridSpan w:val="3"/>
            <w:tcBorders>
              <w:top w:val="single" w:sz="4" w:space="0" w:color="auto"/>
              <w:left w:val="single" w:sz="4" w:space="0" w:color="auto"/>
              <w:bottom w:val="single" w:sz="4" w:space="0" w:color="auto"/>
              <w:right w:val="single" w:sz="4" w:space="0" w:color="auto"/>
            </w:tcBorders>
            <w:vAlign w:val="center"/>
          </w:tcPr>
          <w:p w:rsidR="00C939E4" w:rsidRPr="00500EAB" w:rsidRDefault="00C939E4" w:rsidP="003A24FA">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r>
      <w:tr w:rsidR="00C939E4" w:rsidRPr="00500EAB" w:rsidTr="003A24FA">
        <w:trPr>
          <w:trHeight w:val="109"/>
        </w:trPr>
        <w:tc>
          <w:tcPr>
            <w:tcW w:w="3858" w:type="dxa"/>
            <w:tcBorders>
              <w:top w:val="single" w:sz="4" w:space="0" w:color="auto"/>
              <w:left w:val="single" w:sz="4" w:space="0" w:color="auto"/>
              <w:bottom w:val="single" w:sz="4" w:space="0" w:color="auto"/>
              <w:right w:val="single" w:sz="4" w:space="0" w:color="auto"/>
            </w:tcBorders>
            <w:vAlign w:val="center"/>
          </w:tcPr>
          <w:p w:rsidR="00C939E4" w:rsidRPr="00500EAB" w:rsidRDefault="00C939E4" w:rsidP="003A24FA">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
                <w:bCs/>
                <w:i/>
                <w:iCs/>
                <w:sz w:val="20"/>
                <w:szCs w:val="18"/>
              </w:rPr>
              <w:t>Chi phí phòng cho thân nhân</w:t>
            </w:r>
          </w:p>
          <w:p w:rsidR="005C7D1A" w:rsidRPr="00500EAB" w:rsidRDefault="005C7D1A" w:rsidP="003A24FA">
            <w:p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(Thân nhân ở cùng phòng bệnh viện với người được bảo hiểm hoặc tại khách sạn/nhà nghỉ gần bệnh viện trong cùng một thành phố)</w:t>
            </w:r>
          </w:p>
        </w:tc>
        <w:tc>
          <w:tcPr>
            <w:tcW w:w="3319" w:type="dxa"/>
            <w:gridSpan w:val="3"/>
            <w:tcBorders>
              <w:top w:val="single" w:sz="4" w:space="0" w:color="auto"/>
              <w:left w:val="single" w:sz="4" w:space="0" w:color="auto"/>
              <w:bottom w:val="single" w:sz="4" w:space="0" w:color="auto"/>
              <w:right w:val="single" w:sz="4" w:space="0" w:color="auto"/>
            </w:tcBorders>
            <w:vAlign w:val="center"/>
          </w:tcPr>
          <w:p w:rsidR="00C939E4" w:rsidRPr="00500EAB" w:rsidRDefault="00C939E4" w:rsidP="003A24FA">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3.000.000/ đêm</w:t>
            </w:r>
          </w:p>
        </w:tc>
        <w:tc>
          <w:tcPr>
            <w:tcW w:w="3262" w:type="dxa"/>
            <w:gridSpan w:val="3"/>
            <w:tcBorders>
              <w:top w:val="single" w:sz="4" w:space="0" w:color="auto"/>
              <w:left w:val="single" w:sz="4" w:space="0" w:color="auto"/>
              <w:bottom w:val="single" w:sz="4" w:space="0" w:color="auto"/>
              <w:right w:val="single" w:sz="4" w:space="0" w:color="auto"/>
            </w:tcBorders>
            <w:vAlign w:val="center"/>
          </w:tcPr>
          <w:p w:rsidR="00C939E4" w:rsidRPr="00500EAB" w:rsidRDefault="00C939E4" w:rsidP="003A24FA">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3.000.000/ đêm</w:t>
            </w:r>
          </w:p>
        </w:tc>
      </w:tr>
      <w:tr w:rsidR="00C939E4" w:rsidRPr="00500EAB" w:rsidTr="00380EDF">
        <w:trPr>
          <w:trHeight w:val="444"/>
        </w:trPr>
        <w:tc>
          <w:tcPr>
            <w:tcW w:w="3858" w:type="dxa"/>
            <w:tcBorders>
              <w:top w:val="single" w:sz="4" w:space="0" w:color="auto"/>
              <w:left w:val="single" w:sz="4" w:space="0" w:color="auto"/>
              <w:bottom w:val="single" w:sz="4" w:space="0" w:color="auto"/>
              <w:right w:val="single" w:sz="4" w:space="0" w:color="auto"/>
            </w:tcBorders>
            <w:vAlign w:val="center"/>
          </w:tcPr>
          <w:p w:rsidR="00C939E4" w:rsidRPr="00500EAB" w:rsidRDefault="00C939E4" w:rsidP="00C939E4">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
                <w:bCs/>
                <w:i/>
                <w:iCs/>
                <w:sz w:val="20"/>
                <w:szCs w:val="18"/>
              </w:rPr>
              <w:t>Trợ cấp tiền mặt cho mỗi đêm</w:t>
            </w:r>
          </w:p>
        </w:tc>
        <w:tc>
          <w:tcPr>
            <w:tcW w:w="1660" w:type="dxa"/>
            <w:tcBorders>
              <w:top w:val="single" w:sz="4" w:space="0" w:color="auto"/>
              <w:left w:val="single" w:sz="4" w:space="0" w:color="auto"/>
              <w:bottom w:val="single" w:sz="4" w:space="0" w:color="auto"/>
              <w:right w:val="single" w:sz="4" w:space="0" w:color="auto"/>
            </w:tcBorders>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8.500.000/ đêm, tối đa 45 đêm</w:t>
            </w: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1.600.000/ đêm</w:t>
            </w: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8.500.000/ đêm, tối đa 45 đêm</w:t>
            </w:r>
          </w:p>
        </w:tc>
        <w:tc>
          <w:tcPr>
            <w:tcW w:w="1603" w:type="dxa"/>
            <w:tcBorders>
              <w:top w:val="single" w:sz="4" w:space="0" w:color="auto"/>
              <w:left w:val="single" w:sz="4" w:space="0" w:color="auto"/>
              <w:bottom w:val="single" w:sz="4" w:space="0" w:color="auto"/>
              <w:right w:val="single" w:sz="4" w:space="0" w:color="auto"/>
            </w:tcBorders>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1.600.000/ đêm</w:t>
            </w:r>
          </w:p>
        </w:tc>
      </w:tr>
      <w:tr w:rsidR="00C939E4" w:rsidRPr="00500EAB" w:rsidTr="003A24FA">
        <w:trPr>
          <w:trHeight w:val="605"/>
        </w:trPr>
        <w:tc>
          <w:tcPr>
            <w:tcW w:w="3858" w:type="dxa"/>
            <w:tcBorders>
              <w:top w:val="single" w:sz="4" w:space="0" w:color="auto"/>
            </w:tcBorders>
            <w:vAlign w:val="center"/>
          </w:tcPr>
          <w:p w:rsidR="00C939E4" w:rsidRPr="00500EAB" w:rsidRDefault="00C939E4" w:rsidP="00C939E4">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
                <w:bCs/>
                <w:i/>
                <w:iCs/>
                <w:sz w:val="20"/>
                <w:szCs w:val="18"/>
              </w:rPr>
              <w:t>Điều trị nội trú đối với HIV/AIDS do tai nạn lao động hoặc truyền máu</w:t>
            </w:r>
          </w:p>
          <w:p w:rsidR="00C939E4" w:rsidRPr="00500EAB" w:rsidRDefault="00C939E4" w:rsidP="00C939E4">
            <w:p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(Thời gian chờ 48 tháng liên tục)</w:t>
            </w:r>
          </w:p>
        </w:tc>
        <w:tc>
          <w:tcPr>
            <w:tcW w:w="3319" w:type="dxa"/>
            <w:gridSpan w:val="3"/>
            <w:tcBorders>
              <w:top w:val="single" w:sz="4" w:space="0" w:color="auto"/>
            </w:tcBorders>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212.000.000</w:t>
            </w:r>
          </w:p>
        </w:tc>
        <w:tc>
          <w:tcPr>
            <w:tcW w:w="3262" w:type="dxa"/>
            <w:gridSpan w:val="3"/>
            <w:tcBorders>
              <w:top w:val="single" w:sz="4" w:space="0" w:color="auto"/>
            </w:tcBorders>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212.000.000</w:t>
            </w:r>
          </w:p>
        </w:tc>
      </w:tr>
      <w:tr w:rsidR="00C939E4" w:rsidRPr="00500EAB" w:rsidTr="003A24FA">
        <w:trPr>
          <w:trHeight w:val="88"/>
        </w:trPr>
        <w:tc>
          <w:tcPr>
            <w:tcW w:w="3858" w:type="dxa"/>
            <w:vAlign w:val="center"/>
          </w:tcPr>
          <w:p w:rsidR="00C939E4" w:rsidRPr="00500EAB" w:rsidRDefault="00C939E4" w:rsidP="00C939E4">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
                <w:bCs/>
                <w:i/>
                <w:iCs/>
                <w:sz w:val="20"/>
                <w:szCs w:val="18"/>
              </w:rPr>
              <w:t>Trợ cấp khi điều trị tại bệnh viện công</w:t>
            </w:r>
          </w:p>
        </w:tc>
        <w:tc>
          <w:tcPr>
            <w:tcW w:w="1660" w:type="dxa"/>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1.100.000/đêm</w:t>
            </w:r>
          </w:p>
        </w:tc>
        <w:tc>
          <w:tcPr>
            <w:tcW w:w="1659"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550.000/đêm</w:t>
            </w:r>
          </w:p>
        </w:tc>
        <w:tc>
          <w:tcPr>
            <w:tcW w:w="1659"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1.100.000/đêm</w:t>
            </w:r>
          </w:p>
        </w:tc>
        <w:tc>
          <w:tcPr>
            <w:tcW w:w="1603" w:type="dxa"/>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550.000/đêm</w:t>
            </w:r>
          </w:p>
        </w:tc>
      </w:tr>
      <w:tr w:rsidR="00C939E4" w:rsidRPr="00500EAB" w:rsidTr="003A24FA">
        <w:trPr>
          <w:trHeight w:val="65"/>
        </w:trPr>
        <w:tc>
          <w:tcPr>
            <w:tcW w:w="10439" w:type="dxa"/>
            <w:gridSpan w:val="7"/>
            <w:shd w:val="clear" w:color="auto" w:fill="FBD4B4"/>
            <w:vAlign w:val="center"/>
          </w:tcPr>
          <w:p w:rsidR="00C939E4" w:rsidRPr="00500EAB" w:rsidRDefault="00C939E4" w:rsidP="003A24FA">
            <w:pPr>
              <w:autoSpaceDE w:val="0"/>
              <w:autoSpaceDN w:val="0"/>
              <w:adjustRightInd w:val="0"/>
              <w:rPr>
                <w:rFonts w:asciiTheme="minorHAnsi" w:hAnsiTheme="minorHAnsi" w:cstheme="minorHAnsi"/>
                <w:sz w:val="20"/>
                <w:szCs w:val="18"/>
              </w:rPr>
            </w:pPr>
            <w:r w:rsidRPr="00500EAB">
              <w:rPr>
                <w:rFonts w:asciiTheme="minorHAnsi" w:hAnsiTheme="minorHAnsi" w:cstheme="minorHAnsi"/>
                <w:b/>
                <w:bCs/>
                <w:sz w:val="20"/>
                <w:szCs w:val="18"/>
              </w:rPr>
              <w:lastRenderedPageBreak/>
              <w:t>3. Điều trị trước khi nhập viện và sau khi xuất viện</w:t>
            </w:r>
          </w:p>
        </w:tc>
      </w:tr>
      <w:tr w:rsidR="00C939E4" w:rsidRPr="00500EAB" w:rsidTr="003A24FA">
        <w:trPr>
          <w:trHeight w:val="447"/>
        </w:trPr>
        <w:tc>
          <w:tcPr>
            <w:tcW w:w="3858" w:type="dxa"/>
            <w:vAlign w:val="center"/>
          </w:tcPr>
          <w:p w:rsidR="00C939E4" w:rsidRPr="00500EAB" w:rsidRDefault="00C939E4" w:rsidP="00C939E4">
            <w:p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
                <w:bCs/>
                <w:i/>
                <w:iCs/>
                <w:sz w:val="20"/>
                <w:szCs w:val="18"/>
              </w:rPr>
              <w:t>Điều trị trước khi nhập viện</w:t>
            </w:r>
            <w:r w:rsidRPr="00500EAB">
              <w:rPr>
                <w:rFonts w:asciiTheme="minorHAnsi" w:hAnsiTheme="minorHAnsi" w:cstheme="minorHAnsi"/>
                <w:bCs/>
                <w:i/>
                <w:iCs/>
                <w:sz w:val="20"/>
                <w:szCs w:val="18"/>
              </w:rPr>
              <w:t xml:space="preserve"> (trong vòng 90 ngày trước khi nhập viện)</w:t>
            </w:r>
          </w:p>
          <w:p w:rsidR="005C7D1A" w:rsidRPr="00500EAB" w:rsidRDefault="00AE569B" w:rsidP="00AE569B">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Cs/>
                <w:i/>
                <w:iCs/>
                <w:sz w:val="20"/>
                <w:szCs w:val="18"/>
              </w:rPr>
              <w:t xml:space="preserve">Thanh toán chi phí </w:t>
            </w:r>
            <w:r w:rsidR="005C7D1A" w:rsidRPr="00500EAB">
              <w:rPr>
                <w:rFonts w:asciiTheme="minorHAnsi" w:hAnsiTheme="minorHAnsi" w:cstheme="minorHAnsi"/>
                <w:bCs/>
                <w:i/>
                <w:iCs/>
                <w:sz w:val="20"/>
                <w:szCs w:val="18"/>
              </w:rPr>
              <w:t xml:space="preserve">khám chữa bệnh, xét nghiệm </w:t>
            </w:r>
            <w:r w:rsidRPr="00500EAB">
              <w:rPr>
                <w:rFonts w:asciiTheme="minorHAnsi" w:hAnsiTheme="minorHAnsi" w:cstheme="minorHAnsi"/>
                <w:bCs/>
                <w:i/>
                <w:iCs/>
                <w:sz w:val="20"/>
                <w:szCs w:val="18"/>
              </w:rPr>
              <w:t>và thuốc</w:t>
            </w:r>
          </w:p>
        </w:tc>
        <w:tc>
          <w:tcPr>
            <w:tcW w:w="3319" w:type="dxa"/>
            <w:gridSpan w:val="3"/>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c>
          <w:tcPr>
            <w:tcW w:w="3262" w:type="dxa"/>
            <w:gridSpan w:val="3"/>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r>
      <w:tr w:rsidR="00C939E4" w:rsidRPr="00500EAB" w:rsidTr="003A24FA">
        <w:trPr>
          <w:trHeight w:val="255"/>
        </w:trPr>
        <w:tc>
          <w:tcPr>
            <w:tcW w:w="3858" w:type="dxa"/>
            <w:vAlign w:val="center"/>
          </w:tcPr>
          <w:p w:rsidR="00C939E4" w:rsidRPr="00500EAB" w:rsidRDefault="00C939E4" w:rsidP="00C939E4">
            <w:p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
                <w:bCs/>
                <w:i/>
                <w:iCs/>
                <w:sz w:val="20"/>
                <w:szCs w:val="18"/>
              </w:rPr>
              <w:t>Điều trị sau khi xuất viện</w:t>
            </w:r>
            <w:r w:rsidRPr="00500EAB">
              <w:rPr>
                <w:rFonts w:asciiTheme="minorHAnsi" w:hAnsiTheme="minorHAnsi" w:cstheme="minorHAnsi"/>
                <w:bCs/>
                <w:i/>
                <w:iCs/>
                <w:sz w:val="20"/>
                <w:szCs w:val="18"/>
              </w:rPr>
              <w:t xml:space="preserve"> (trong vòng 90 ngày sau khi xuất viện)</w:t>
            </w:r>
          </w:p>
          <w:p w:rsidR="005C7D1A" w:rsidRPr="00500EAB" w:rsidRDefault="005C7D1A" w:rsidP="00AE569B">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Cs/>
                <w:i/>
                <w:iCs/>
                <w:sz w:val="20"/>
                <w:szCs w:val="18"/>
              </w:rPr>
              <w:t>Thanh toán c</w:t>
            </w:r>
            <w:r w:rsidR="00AE569B" w:rsidRPr="00500EAB">
              <w:rPr>
                <w:rFonts w:asciiTheme="minorHAnsi" w:hAnsiTheme="minorHAnsi" w:cstheme="minorHAnsi"/>
                <w:bCs/>
                <w:i/>
                <w:iCs/>
                <w:sz w:val="20"/>
                <w:szCs w:val="18"/>
              </w:rPr>
              <w:t>hi phí</w:t>
            </w:r>
            <w:r w:rsidRPr="00500EAB">
              <w:rPr>
                <w:rFonts w:asciiTheme="minorHAnsi" w:hAnsiTheme="minorHAnsi" w:cstheme="minorHAnsi"/>
                <w:bCs/>
                <w:i/>
                <w:iCs/>
                <w:sz w:val="20"/>
                <w:szCs w:val="18"/>
              </w:rPr>
              <w:t xml:space="preserve"> tái khám và điều trị ngoại trú sau điều trị nội trú hoặc phẫu thuật trong ngày</w:t>
            </w:r>
          </w:p>
        </w:tc>
        <w:tc>
          <w:tcPr>
            <w:tcW w:w="3319" w:type="dxa"/>
            <w:gridSpan w:val="3"/>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c>
          <w:tcPr>
            <w:tcW w:w="3262" w:type="dxa"/>
            <w:gridSpan w:val="3"/>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r>
      <w:tr w:rsidR="00C939E4" w:rsidRPr="00500EAB" w:rsidTr="00380EDF">
        <w:trPr>
          <w:trHeight w:hRule="exact" w:val="270"/>
        </w:trPr>
        <w:tc>
          <w:tcPr>
            <w:tcW w:w="10439" w:type="dxa"/>
            <w:gridSpan w:val="7"/>
            <w:shd w:val="clear" w:color="auto" w:fill="FBD4B4"/>
            <w:vAlign w:val="center"/>
          </w:tcPr>
          <w:p w:rsidR="00C939E4" w:rsidRPr="00500EAB" w:rsidRDefault="00C939E4" w:rsidP="003A24FA">
            <w:pPr>
              <w:autoSpaceDE w:val="0"/>
              <w:autoSpaceDN w:val="0"/>
              <w:adjustRightInd w:val="0"/>
              <w:rPr>
                <w:rFonts w:asciiTheme="minorHAnsi" w:hAnsiTheme="minorHAnsi" w:cstheme="minorHAnsi"/>
                <w:b/>
                <w:bCs/>
                <w:sz w:val="20"/>
                <w:szCs w:val="18"/>
              </w:rPr>
            </w:pPr>
            <w:r w:rsidRPr="00500EAB">
              <w:rPr>
                <w:rFonts w:asciiTheme="minorHAnsi" w:hAnsiTheme="minorHAnsi" w:cstheme="minorHAnsi"/>
                <w:b/>
                <w:bCs/>
                <w:sz w:val="20"/>
                <w:szCs w:val="18"/>
              </w:rPr>
              <w:t>4. Điều trị ngoại trú</w:t>
            </w:r>
          </w:p>
          <w:p w:rsidR="00C939E4" w:rsidRPr="00500EAB" w:rsidRDefault="00C939E4" w:rsidP="003A24FA">
            <w:pPr>
              <w:autoSpaceDE w:val="0"/>
              <w:autoSpaceDN w:val="0"/>
              <w:adjustRightInd w:val="0"/>
              <w:rPr>
                <w:rFonts w:asciiTheme="minorHAnsi" w:hAnsiTheme="minorHAnsi" w:cstheme="minorHAnsi"/>
                <w:sz w:val="20"/>
                <w:szCs w:val="18"/>
              </w:rPr>
            </w:pPr>
          </w:p>
        </w:tc>
      </w:tr>
      <w:tr w:rsidR="00C939E4" w:rsidRPr="00500EAB" w:rsidTr="003A24FA">
        <w:trPr>
          <w:trHeight w:val="262"/>
        </w:trPr>
        <w:tc>
          <w:tcPr>
            <w:tcW w:w="3858" w:type="dxa"/>
            <w:vAlign w:val="center"/>
          </w:tcPr>
          <w:p w:rsidR="00C939E4" w:rsidRPr="00500EAB" w:rsidRDefault="00C939E4" w:rsidP="00C939E4">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
                <w:bCs/>
                <w:i/>
                <w:iCs/>
                <w:sz w:val="20"/>
                <w:szCs w:val="18"/>
              </w:rPr>
              <w:t>Cấp cứu ngoại trú do tai nạn</w:t>
            </w:r>
          </w:p>
          <w:p w:rsidR="005C7D1A" w:rsidRPr="00500EAB" w:rsidRDefault="005C7D1A"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Cs/>
                <w:i/>
                <w:iCs/>
                <w:sz w:val="20"/>
                <w:szCs w:val="18"/>
              </w:rPr>
              <w:t>Trong vòng 24h sau chấn thương do tai nạn</w:t>
            </w:r>
          </w:p>
        </w:tc>
        <w:tc>
          <w:tcPr>
            <w:tcW w:w="3372" w:type="dxa"/>
            <w:gridSpan w:val="4"/>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c>
          <w:tcPr>
            <w:tcW w:w="3209"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r>
      <w:tr w:rsidR="00C939E4" w:rsidRPr="00500EAB" w:rsidTr="003A24FA">
        <w:trPr>
          <w:trHeight w:val="133"/>
        </w:trPr>
        <w:tc>
          <w:tcPr>
            <w:tcW w:w="3858" w:type="dxa"/>
            <w:vAlign w:val="center"/>
          </w:tcPr>
          <w:p w:rsidR="00C939E4" w:rsidRPr="00500EAB" w:rsidRDefault="00C939E4"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
                <w:bCs/>
                <w:i/>
                <w:iCs/>
                <w:sz w:val="20"/>
                <w:szCs w:val="18"/>
              </w:rPr>
              <w:t>Xạ trị và/hoặc hóa trị</w:t>
            </w:r>
            <w:r w:rsidR="005C7D1A" w:rsidRPr="00500EAB">
              <w:rPr>
                <w:rFonts w:asciiTheme="minorHAnsi" w:hAnsiTheme="minorHAnsi" w:cstheme="minorHAnsi"/>
                <w:b/>
                <w:bCs/>
                <w:i/>
                <w:iCs/>
                <w:sz w:val="20"/>
                <w:szCs w:val="18"/>
              </w:rPr>
              <w:t xml:space="preserve"> </w:t>
            </w:r>
            <w:r w:rsidR="005C7D1A" w:rsidRPr="00500EAB">
              <w:rPr>
                <w:rFonts w:asciiTheme="minorHAnsi" w:hAnsiTheme="minorHAnsi" w:cstheme="minorHAnsi"/>
                <w:bCs/>
                <w:i/>
                <w:iCs/>
                <w:sz w:val="20"/>
                <w:szCs w:val="18"/>
              </w:rPr>
              <w:t>(ngoại trú)</w:t>
            </w:r>
          </w:p>
        </w:tc>
        <w:tc>
          <w:tcPr>
            <w:tcW w:w="3372" w:type="dxa"/>
            <w:gridSpan w:val="4"/>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c>
          <w:tcPr>
            <w:tcW w:w="3209"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r>
      <w:tr w:rsidR="00C939E4" w:rsidRPr="00500EAB" w:rsidTr="003A24FA">
        <w:trPr>
          <w:trHeight w:val="65"/>
        </w:trPr>
        <w:tc>
          <w:tcPr>
            <w:tcW w:w="3858" w:type="dxa"/>
            <w:vAlign w:val="center"/>
          </w:tcPr>
          <w:p w:rsidR="00C939E4" w:rsidRPr="00500EAB" w:rsidRDefault="00C939E4"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
                <w:bCs/>
                <w:i/>
                <w:iCs/>
                <w:sz w:val="20"/>
                <w:szCs w:val="18"/>
              </w:rPr>
              <w:t>Chạy thận nhân tạo</w:t>
            </w:r>
            <w:r w:rsidR="005C7D1A" w:rsidRPr="00500EAB">
              <w:rPr>
                <w:rFonts w:asciiTheme="minorHAnsi" w:hAnsiTheme="minorHAnsi" w:cstheme="minorHAnsi"/>
                <w:b/>
                <w:bCs/>
                <w:i/>
                <w:iCs/>
                <w:sz w:val="20"/>
                <w:szCs w:val="18"/>
              </w:rPr>
              <w:t xml:space="preserve"> </w:t>
            </w:r>
            <w:r w:rsidR="005C7D1A" w:rsidRPr="00500EAB">
              <w:rPr>
                <w:rFonts w:asciiTheme="minorHAnsi" w:hAnsiTheme="minorHAnsi" w:cstheme="minorHAnsi"/>
                <w:bCs/>
                <w:i/>
                <w:iCs/>
                <w:sz w:val="20"/>
                <w:szCs w:val="18"/>
              </w:rPr>
              <w:t>(ngoại trú)</w:t>
            </w:r>
          </w:p>
        </w:tc>
        <w:tc>
          <w:tcPr>
            <w:tcW w:w="3372" w:type="dxa"/>
            <w:gridSpan w:val="4"/>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c>
          <w:tcPr>
            <w:tcW w:w="3209"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r>
      <w:tr w:rsidR="00C939E4" w:rsidRPr="00500EAB" w:rsidTr="003A24FA">
        <w:trPr>
          <w:trHeight w:val="245"/>
        </w:trPr>
        <w:tc>
          <w:tcPr>
            <w:tcW w:w="3858" w:type="dxa"/>
            <w:shd w:val="clear" w:color="auto" w:fill="FFFFFF"/>
            <w:vAlign w:val="center"/>
          </w:tcPr>
          <w:p w:rsidR="00C939E4" w:rsidRPr="00500EAB" w:rsidRDefault="00C939E4"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
                <w:bCs/>
                <w:i/>
                <w:iCs/>
                <w:sz w:val="20"/>
                <w:szCs w:val="18"/>
              </w:rPr>
              <w:t>Phẫu thuật ngoại trú</w:t>
            </w:r>
          </w:p>
        </w:tc>
        <w:tc>
          <w:tcPr>
            <w:tcW w:w="3372" w:type="dxa"/>
            <w:gridSpan w:val="4"/>
            <w:shd w:val="clear" w:color="auto" w:fill="FFFFFF"/>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c>
          <w:tcPr>
            <w:tcW w:w="3209"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r>
      <w:tr w:rsidR="00C939E4" w:rsidRPr="00500EAB" w:rsidTr="003A24FA">
        <w:trPr>
          <w:trHeight w:val="201"/>
        </w:trPr>
        <w:tc>
          <w:tcPr>
            <w:tcW w:w="3858" w:type="dxa"/>
            <w:shd w:val="clear" w:color="auto" w:fill="FFFFFF"/>
            <w:vAlign w:val="center"/>
          </w:tcPr>
          <w:p w:rsidR="00C939E4" w:rsidRPr="00500EAB" w:rsidRDefault="00C939E4" w:rsidP="00C939E4">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
                <w:bCs/>
                <w:i/>
                <w:iCs/>
                <w:sz w:val="20"/>
                <w:szCs w:val="18"/>
              </w:rPr>
              <w:t>Khám ban đầu và khám chuyên sâu</w:t>
            </w:r>
          </w:p>
          <w:p w:rsidR="005C7D1A" w:rsidRPr="00500EAB" w:rsidRDefault="00AE569B" w:rsidP="00052F10">
            <w:pPr>
              <w:pStyle w:val="ListParagraph"/>
              <w:numPr>
                <w:ilvl w:val="0"/>
                <w:numId w:val="5"/>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Thanh toán cho c</w:t>
            </w:r>
            <w:r w:rsidR="005C7D1A" w:rsidRPr="00500EAB">
              <w:rPr>
                <w:rFonts w:asciiTheme="minorHAnsi" w:hAnsiTheme="minorHAnsi" w:cstheme="minorHAnsi"/>
                <w:bCs/>
                <w:i/>
                <w:iCs/>
                <w:sz w:val="20"/>
                <w:szCs w:val="18"/>
              </w:rPr>
              <w:t>hi phí khám bệnh, kê đơn và xét nghiệm, chẩn đoán hình ảnh của bác sỹ</w:t>
            </w:r>
          </w:p>
          <w:p w:rsidR="005C7D1A" w:rsidRPr="00500EAB" w:rsidRDefault="00AE569B" w:rsidP="00052F10">
            <w:pPr>
              <w:pStyle w:val="ListParagraph"/>
              <w:numPr>
                <w:ilvl w:val="0"/>
                <w:numId w:val="5"/>
              </w:numPr>
              <w:autoSpaceDE w:val="0"/>
              <w:autoSpaceDN w:val="0"/>
              <w:adjustRightInd w:val="0"/>
              <w:rPr>
                <w:rFonts w:asciiTheme="minorHAnsi" w:hAnsiTheme="minorHAnsi" w:cstheme="minorHAnsi"/>
                <w:i/>
                <w:iCs/>
                <w:sz w:val="20"/>
                <w:szCs w:val="18"/>
              </w:rPr>
            </w:pPr>
            <w:r w:rsidRPr="00500EAB">
              <w:rPr>
                <w:rFonts w:asciiTheme="minorHAnsi" w:hAnsiTheme="minorHAnsi" w:cstheme="minorHAnsi"/>
                <w:bCs/>
                <w:i/>
                <w:iCs/>
                <w:sz w:val="20"/>
                <w:szCs w:val="18"/>
              </w:rPr>
              <w:t>Thanh toán</w:t>
            </w:r>
            <w:r w:rsidR="005C7D1A" w:rsidRPr="00500EAB">
              <w:rPr>
                <w:rFonts w:asciiTheme="minorHAnsi" w:hAnsiTheme="minorHAnsi" w:cstheme="minorHAnsi"/>
                <w:bCs/>
                <w:i/>
                <w:iCs/>
                <w:sz w:val="20"/>
                <w:szCs w:val="18"/>
              </w:rPr>
              <w:t xml:space="preserve"> cho chẩn đoán thứ hai và </w:t>
            </w:r>
            <w:r w:rsidRPr="00500EAB">
              <w:rPr>
                <w:rFonts w:asciiTheme="minorHAnsi" w:hAnsiTheme="minorHAnsi" w:cstheme="minorHAnsi"/>
                <w:bCs/>
                <w:i/>
                <w:iCs/>
                <w:sz w:val="20"/>
                <w:szCs w:val="18"/>
              </w:rPr>
              <w:t xml:space="preserve">các chẩn đoán </w:t>
            </w:r>
            <w:r w:rsidR="005C7D1A" w:rsidRPr="00500EAB">
              <w:rPr>
                <w:rFonts w:asciiTheme="minorHAnsi" w:hAnsiTheme="minorHAnsi" w:cstheme="minorHAnsi"/>
                <w:bCs/>
                <w:i/>
                <w:iCs/>
                <w:sz w:val="20"/>
                <w:szCs w:val="18"/>
              </w:rPr>
              <w:t xml:space="preserve">tiếp </w:t>
            </w:r>
            <w:proofErr w:type="gramStart"/>
            <w:r w:rsidR="005C7D1A" w:rsidRPr="00500EAB">
              <w:rPr>
                <w:rFonts w:asciiTheme="minorHAnsi" w:hAnsiTheme="minorHAnsi" w:cstheme="minorHAnsi"/>
                <w:bCs/>
                <w:i/>
                <w:iCs/>
                <w:sz w:val="20"/>
                <w:szCs w:val="18"/>
              </w:rPr>
              <w:t>theo</w:t>
            </w:r>
            <w:proofErr w:type="gramEnd"/>
            <w:r w:rsidR="005C7D1A" w:rsidRPr="00500EAB">
              <w:rPr>
                <w:rFonts w:asciiTheme="minorHAnsi" w:hAnsiTheme="minorHAnsi" w:cstheme="minorHAnsi"/>
                <w:bCs/>
                <w:i/>
                <w:iCs/>
                <w:sz w:val="20"/>
                <w:szCs w:val="18"/>
              </w:rPr>
              <w:t xml:space="preserve"> cho cùng một tình trạng y tế với sự chấp thuận trước của PJICO.</w:t>
            </w:r>
          </w:p>
        </w:tc>
        <w:tc>
          <w:tcPr>
            <w:tcW w:w="3372" w:type="dxa"/>
            <w:gridSpan w:val="4"/>
            <w:shd w:val="clear" w:color="auto" w:fill="FFFFFF"/>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c>
          <w:tcPr>
            <w:tcW w:w="3209"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r>
      <w:tr w:rsidR="00C939E4" w:rsidRPr="00500EAB" w:rsidTr="003A24FA">
        <w:trPr>
          <w:trHeight w:val="517"/>
        </w:trPr>
        <w:tc>
          <w:tcPr>
            <w:tcW w:w="3858" w:type="dxa"/>
            <w:vAlign w:val="center"/>
          </w:tcPr>
          <w:p w:rsidR="00C939E4" w:rsidRPr="00500EAB" w:rsidRDefault="00C939E4"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
                <w:bCs/>
                <w:i/>
                <w:iCs/>
                <w:sz w:val="20"/>
                <w:szCs w:val="18"/>
              </w:rPr>
              <w:t>Chụp cắt lớp vi tính, chụp cộng hưởng từ, chụp cắt lớp phát xạ positron và quét dáng đi</w:t>
            </w:r>
          </w:p>
        </w:tc>
        <w:tc>
          <w:tcPr>
            <w:tcW w:w="3372" w:type="dxa"/>
            <w:gridSpan w:val="4"/>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c>
          <w:tcPr>
            <w:tcW w:w="3209"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r>
      <w:tr w:rsidR="00C939E4" w:rsidRPr="00500EAB" w:rsidTr="003A24FA">
        <w:trPr>
          <w:trHeight w:val="65"/>
        </w:trPr>
        <w:tc>
          <w:tcPr>
            <w:tcW w:w="3858" w:type="dxa"/>
            <w:vAlign w:val="center"/>
          </w:tcPr>
          <w:p w:rsidR="00C939E4" w:rsidRPr="00500EAB" w:rsidRDefault="00C939E4" w:rsidP="00C939E4">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
                <w:bCs/>
                <w:i/>
                <w:iCs/>
                <w:sz w:val="20"/>
                <w:szCs w:val="18"/>
              </w:rPr>
              <w:t>Liệu pháp Hormone thay thế (HRT)</w:t>
            </w:r>
          </w:p>
          <w:p w:rsidR="00AE569B" w:rsidRPr="00500EAB" w:rsidRDefault="00AE569B"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Cs/>
                <w:i/>
                <w:iCs/>
                <w:sz w:val="20"/>
                <w:szCs w:val="18"/>
              </w:rPr>
              <w:t>Chi phí tư vấn và các chi phí của các mô cấy, thuốc tiêm, bông băng hay thuốc viên</w:t>
            </w:r>
          </w:p>
        </w:tc>
        <w:tc>
          <w:tcPr>
            <w:tcW w:w="3372" w:type="dxa"/>
            <w:gridSpan w:val="4"/>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c>
          <w:tcPr>
            <w:tcW w:w="3209"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r>
      <w:tr w:rsidR="00C939E4" w:rsidRPr="00500EAB" w:rsidTr="003A24FA">
        <w:trPr>
          <w:trHeight w:val="76"/>
        </w:trPr>
        <w:tc>
          <w:tcPr>
            <w:tcW w:w="3858" w:type="dxa"/>
            <w:vAlign w:val="center"/>
          </w:tcPr>
          <w:p w:rsidR="00C939E4" w:rsidRPr="00500EAB" w:rsidRDefault="00C939E4"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
                <w:bCs/>
                <w:i/>
                <w:iCs/>
                <w:sz w:val="20"/>
                <w:szCs w:val="18"/>
              </w:rPr>
              <w:t>Vật lý trị liệu, trị liệu cơ năng và trị liệu ngôn ngữ</w:t>
            </w:r>
          </w:p>
        </w:tc>
        <w:tc>
          <w:tcPr>
            <w:tcW w:w="3372" w:type="dxa"/>
            <w:gridSpan w:val="4"/>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c>
          <w:tcPr>
            <w:tcW w:w="3209"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r>
      <w:tr w:rsidR="00C939E4" w:rsidRPr="00500EAB" w:rsidTr="003A24FA">
        <w:trPr>
          <w:trHeight w:val="65"/>
        </w:trPr>
        <w:tc>
          <w:tcPr>
            <w:tcW w:w="10439" w:type="dxa"/>
            <w:gridSpan w:val="7"/>
            <w:shd w:val="clear" w:color="auto" w:fill="FBD4B4"/>
            <w:vAlign w:val="center"/>
          </w:tcPr>
          <w:p w:rsidR="00C939E4" w:rsidRPr="00500EAB" w:rsidRDefault="00C939E4" w:rsidP="003A24FA">
            <w:pPr>
              <w:autoSpaceDE w:val="0"/>
              <w:autoSpaceDN w:val="0"/>
              <w:adjustRightInd w:val="0"/>
              <w:rPr>
                <w:rFonts w:asciiTheme="minorHAnsi" w:hAnsiTheme="minorHAnsi" w:cstheme="minorHAnsi"/>
                <w:sz w:val="20"/>
                <w:szCs w:val="18"/>
              </w:rPr>
            </w:pPr>
            <w:r w:rsidRPr="00500EAB">
              <w:rPr>
                <w:rFonts w:asciiTheme="minorHAnsi" w:hAnsiTheme="minorHAnsi" w:cstheme="minorHAnsi"/>
                <w:b/>
                <w:bCs/>
                <w:sz w:val="20"/>
                <w:szCs w:val="18"/>
              </w:rPr>
              <w:t>5. Các quyền lợi bảo hiểm khác</w:t>
            </w:r>
          </w:p>
        </w:tc>
      </w:tr>
      <w:tr w:rsidR="00C939E4" w:rsidRPr="00500EAB" w:rsidTr="003A24FA">
        <w:trPr>
          <w:trHeight w:val="200"/>
        </w:trPr>
        <w:tc>
          <w:tcPr>
            <w:tcW w:w="3858" w:type="dxa"/>
            <w:tcBorders>
              <w:bottom w:val="single" w:sz="4" w:space="0" w:color="auto"/>
            </w:tcBorders>
            <w:shd w:val="clear" w:color="auto" w:fill="FFFFFF"/>
            <w:vAlign w:val="center"/>
          </w:tcPr>
          <w:p w:rsidR="00C939E4" w:rsidRPr="00500EAB" w:rsidRDefault="00C939E4" w:rsidP="003A24FA">
            <w:pPr>
              <w:autoSpaceDE w:val="0"/>
              <w:autoSpaceDN w:val="0"/>
              <w:adjustRightInd w:val="0"/>
              <w:rPr>
                <w:rFonts w:asciiTheme="minorHAnsi" w:hAnsiTheme="minorHAnsi" w:cstheme="minorHAnsi"/>
                <w:b/>
                <w:bCs/>
                <w:i/>
                <w:sz w:val="20"/>
                <w:szCs w:val="18"/>
              </w:rPr>
            </w:pPr>
            <w:r w:rsidRPr="00500EAB">
              <w:rPr>
                <w:rFonts w:asciiTheme="minorHAnsi" w:hAnsiTheme="minorHAnsi" w:cstheme="minorHAnsi"/>
                <w:b/>
                <w:bCs/>
                <w:i/>
                <w:sz w:val="20"/>
                <w:szCs w:val="18"/>
              </w:rPr>
              <w:t>5.1. Điều trị thay thế</w:t>
            </w:r>
          </w:p>
          <w:p w:rsidR="00AE569B" w:rsidRPr="00500EAB" w:rsidRDefault="00AE569B" w:rsidP="00052F10">
            <w:pPr>
              <w:pStyle w:val="ListParagraph"/>
              <w:numPr>
                <w:ilvl w:val="0"/>
                <w:numId w:val="4"/>
              </w:numPr>
              <w:autoSpaceDE w:val="0"/>
              <w:autoSpaceDN w:val="0"/>
              <w:adjustRightInd w:val="0"/>
              <w:rPr>
                <w:rFonts w:asciiTheme="minorHAnsi" w:hAnsiTheme="minorHAnsi" w:cstheme="minorHAnsi"/>
                <w:bCs/>
                <w:i/>
                <w:sz w:val="20"/>
                <w:szCs w:val="18"/>
              </w:rPr>
            </w:pPr>
            <w:r w:rsidRPr="00500EAB">
              <w:rPr>
                <w:rFonts w:asciiTheme="minorHAnsi" w:hAnsiTheme="minorHAnsi" w:cstheme="minorHAnsi"/>
                <w:bCs/>
                <w:i/>
                <w:sz w:val="20"/>
                <w:szCs w:val="18"/>
              </w:rPr>
              <w:t xml:space="preserve">Thanh toán chi phí tư vấn và điều trị bằng các phương pháp điều trị thay thế (châm cứu, chỉnh xương, vi lượng đồng căn, liệu pháp thiên nhiên, y học cổ truyền, tư vấn dinh dưỡng) </w:t>
            </w:r>
          </w:p>
          <w:p w:rsidR="00AE569B" w:rsidRPr="00500EAB" w:rsidRDefault="00AE569B" w:rsidP="003A24FA">
            <w:pPr>
              <w:autoSpaceDE w:val="0"/>
              <w:autoSpaceDN w:val="0"/>
              <w:adjustRightInd w:val="0"/>
              <w:rPr>
                <w:rFonts w:asciiTheme="minorHAnsi" w:hAnsiTheme="minorHAnsi" w:cstheme="minorHAnsi"/>
                <w:bCs/>
                <w:i/>
                <w:sz w:val="6"/>
                <w:szCs w:val="18"/>
              </w:rPr>
            </w:pPr>
          </w:p>
          <w:p w:rsidR="00906718" w:rsidRPr="00500EAB" w:rsidRDefault="00906718" w:rsidP="00052F10">
            <w:pPr>
              <w:pStyle w:val="ListParagraph"/>
              <w:numPr>
                <w:ilvl w:val="0"/>
                <w:numId w:val="4"/>
              </w:numPr>
              <w:autoSpaceDE w:val="0"/>
              <w:autoSpaceDN w:val="0"/>
              <w:adjustRightInd w:val="0"/>
              <w:rPr>
                <w:rFonts w:asciiTheme="minorHAnsi" w:hAnsiTheme="minorHAnsi" w:cstheme="minorHAnsi"/>
                <w:i/>
                <w:iCs/>
                <w:sz w:val="20"/>
                <w:szCs w:val="18"/>
              </w:rPr>
            </w:pPr>
            <w:r w:rsidRPr="00500EAB">
              <w:rPr>
                <w:rFonts w:asciiTheme="minorHAnsi" w:hAnsiTheme="minorHAnsi" w:cstheme="minorHAnsi"/>
                <w:bCs/>
                <w:i/>
                <w:sz w:val="20"/>
                <w:szCs w:val="18"/>
              </w:rPr>
              <w:t xml:space="preserve">Thanh toán cho vitamin, thực phẩm chức năng và thuốc y học cổ truyền </w:t>
            </w:r>
          </w:p>
        </w:tc>
        <w:tc>
          <w:tcPr>
            <w:tcW w:w="1660" w:type="dxa"/>
            <w:tcBorders>
              <w:bottom w:val="single" w:sz="4" w:space="0" w:color="auto"/>
            </w:tcBorders>
            <w:shd w:val="clear" w:color="auto" w:fill="FFFFFF"/>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42.000.000</w:t>
            </w:r>
          </w:p>
        </w:tc>
        <w:tc>
          <w:tcPr>
            <w:tcW w:w="1712" w:type="dxa"/>
            <w:gridSpan w:val="3"/>
            <w:tcBorders>
              <w:bottom w:val="single" w:sz="4" w:space="0" w:color="auto"/>
            </w:tcBorders>
            <w:shd w:val="clear" w:color="auto" w:fill="FFFFFF"/>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16.000.000</w:t>
            </w:r>
          </w:p>
        </w:tc>
        <w:tc>
          <w:tcPr>
            <w:tcW w:w="1606" w:type="dxa"/>
            <w:tcBorders>
              <w:bottom w:val="single" w:sz="4" w:space="0" w:color="auto"/>
            </w:tcBorders>
            <w:shd w:val="clear" w:color="auto" w:fill="FFFFFF"/>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32.000.000</w:t>
            </w:r>
          </w:p>
        </w:tc>
        <w:tc>
          <w:tcPr>
            <w:tcW w:w="1603" w:type="dxa"/>
            <w:tcBorders>
              <w:bottom w:val="single" w:sz="4" w:space="0" w:color="auto"/>
            </w:tcBorders>
            <w:shd w:val="clear" w:color="auto" w:fill="FFFFFF"/>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10.000.000</w:t>
            </w:r>
          </w:p>
        </w:tc>
      </w:tr>
      <w:tr w:rsidR="00C939E4" w:rsidRPr="00500EAB" w:rsidTr="003A24FA">
        <w:trPr>
          <w:trHeight w:val="138"/>
        </w:trPr>
        <w:tc>
          <w:tcPr>
            <w:tcW w:w="10439" w:type="dxa"/>
            <w:gridSpan w:val="7"/>
            <w:tcBorders>
              <w:top w:val="single" w:sz="4" w:space="0" w:color="auto"/>
            </w:tcBorders>
            <w:vAlign w:val="center"/>
          </w:tcPr>
          <w:p w:rsidR="00C939E4" w:rsidRPr="00500EAB" w:rsidRDefault="00C939E4" w:rsidP="003A24FA">
            <w:pPr>
              <w:autoSpaceDE w:val="0"/>
              <w:autoSpaceDN w:val="0"/>
              <w:adjustRightInd w:val="0"/>
              <w:rPr>
                <w:rFonts w:asciiTheme="minorHAnsi" w:hAnsiTheme="minorHAnsi" w:cstheme="minorHAnsi"/>
                <w:sz w:val="20"/>
                <w:szCs w:val="18"/>
              </w:rPr>
            </w:pPr>
            <w:r w:rsidRPr="00500EAB">
              <w:rPr>
                <w:rFonts w:asciiTheme="minorHAnsi" w:hAnsiTheme="minorHAnsi" w:cstheme="minorHAnsi"/>
                <w:b/>
                <w:bCs/>
                <w:i/>
                <w:iCs/>
                <w:sz w:val="20"/>
                <w:szCs w:val="18"/>
              </w:rPr>
              <w:t>5.2. Quyền lợi chăm sóc sức khỏe</w:t>
            </w:r>
          </w:p>
        </w:tc>
      </w:tr>
      <w:tr w:rsidR="00C939E4" w:rsidRPr="00500EAB" w:rsidTr="003A24FA">
        <w:trPr>
          <w:trHeight w:val="360"/>
        </w:trPr>
        <w:tc>
          <w:tcPr>
            <w:tcW w:w="3858" w:type="dxa"/>
            <w:tcBorders>
              <w:top w:val="single" w:sz="6" w:space="0" w:color="FFFFFF"/>
            </w:tcBorders>
            <w:vAlign w:val="center"/>
          </w:tcPr>
          <w:p w:rsidR="00C939E4" w:rsidRPr="00500EAB" w:rsidRDefault="00C939E4"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Cs/>
                <w:i/>
                <w:iCs/>
                <w:sz w:val="20"/>
                <w:szCs w:val="18"/>
              </w:rPr>
              <w:t>Kiểm tra sức khỏe</w:t>
            </w:r>
          </w:p>
        </w:tc>
        <w:tc>
          <w:tcPr>
            <w:tcW w:w="1660" w:type="dxa"/>
            <w:tcBorders>
              <w:top w:val="single" w:sz="6" w:space="0" w:color="FFFFFF"/>
            </w:tcBorders>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17.000.000</w:t>
            </w:r>
          </w:p>
        </w:tc>
        <w:tc>
          <w:tcPr>
            <w:tcW w:w="1712" w:type="dxa"/>
            <w:gridSpan w:val="3"/>
            <w:tcBorders>
              <w:top w:val="single" w:sz="6" w:space="0" w:color="FFFFFF"/>
            </w:tcBorders>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4.000.000</w:t>
            </w:r>
          </w:p>
        </w:tc>
        <w:tc>
          <w:tcPr>
            <w:tcW w:w="1606" w:type="dxa"/>
            <w:tcBorders>
              <w:top w:val="single" w:sz="6" w:space="0" w:color="FFFFFF"/>
            </w:tcBorders>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2.500.000</w:t>
            </w:r>
          </w:p>
        </w:tc>
        <w:tc>
          <w:tcPr>
            <w:tcW w:w="1603" w:type="dxa"/>
            <w:tcBorders>
              <w:top w:val="single" w:sz="6" w:space="0" w:color="FFFFFF"/>
            </w:tcBorders>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Không áp dụng</w:t>
            </w:r>
          </w:p>
        </w:tc>
      </w:tr>
      <w:tr w:rsidR="00C939E4" w:rsidRPr="00500EAB" w:rsidTr="003A24FA">
        <w:trPr>
          <w:trHeight w:val="509"/>
        </w:trPr>
        <w:tc>
          <w:tcPr>
            <w:tcW w:w="3858" w:type="dxa"/>
            <w:vAlign w:val="center"/>
          </w:tcPr>
          <w:p w:rsidR="00C939E4" w:rsidRPr="00500EAB" w:rsidRDefault="00C939E4" w:rsidP="00C939E4">
            <w:p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Tiêm chủng vắc-xin</w:t>
            </w:r>
          </w:p>
          <w:p w:rsidR="004C39D7" w:rsidRPr="00500EAB" w:rsidRDefault="004C39D7" w:rsidP="00C939E4">
            <w:p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Thanh toán cho việc tiêm vắc-xin cần thiết cùng với phí tư vấn kết hợp với tiêm phòng</w:t>
            </w:r>
          </w:p>
        </w:tc>
        <w:tc>
          <w:tcPr>
            <w:tcW w:w="3372" w:type="dxa"/>
            <w:gridSpan w:val="4"/>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4.000.000</w:t>
            </w:r>
          </w:p>
        </w:tc>
        <w:tc>
          <w:tcPr>
            <w:tcW w:w="3209"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Không áp dụng</w:t>
            </w:r>
          </w:p>
        </w:tc>
      </w:tr>
      <w:tr w:rsidR="00C939E4" w:rsidRPr="00500EAB" w:rsidTr="003A24FA">
        <w:trPr>
          <w:trHeight w:val="65"/>
        </w:trPr>
        <w:tc>
          <w:tcPr>
            <w:tcW w:w="10439" w:type="dxa"/>
            <w:gridSpan w:val="7"/>
            <w:vAlign w:val="center"/>
          </w:tcPr>
          <w:p w:rsidR="00C939E4" w:rsidRPr="00500EAB" w:rsidRDefault="00C939E4" w:rsidP="003A24FA">
            <w:pPr>
              <w:autoSpaceDE w:val="0"/>
              <w:autoSpaceDN w:val="0"/>
              <w:adjustRightInd w:val="0"/>
              <w:rPr>
                <w:rFonts w:asciiTheme="minorHAnsi" w:hAnsiTheme="minorHAnsi" w:cstheme="minorHAnsi"/>
                <w:sz w:val="20"/>
                <w:szCs w:val="18"/>
              </w:rPr>
            </w:pPr>
            <w:r w:rsidRPr="00500EAB">
              <w:rPr>
                <w:rFonts w:asciiTheme="minorHAnsi" w:hAnsiTheme="minorHAnsi" w:cstheme="minorHAnsi"/>
                <w:b/>
                <w:bCs/>
                <w:i/>
                <w:sz w:val="20"/>
                <w:szCs w:val="18"/>
              </w:rPr>
              <w:t>5.3. Chăm sóc nha khoa</w:t>
            </w:r>
          </w:p>
        </w:tc>
      </w:tr>
      <w:tr w:rsidR="00C939E4" w:rsidRPr="00500EAB" w:rsidTr="003A24FA">
        <w:trPr>
          <w:trHeight w:val="345"/>
        </w:trPr>
        <w:tc>
          <w:tcPr>
            <w:tcW w:w="3858" w:type="dxa"/>
            <w:vAlign w:val="center"/>
          </w:tcPr>
          <w:p w:rsidR="00C939E4" w:rsidRPr="00500EAB" w:rsidRDefault="00C939E4" w:rsidP="00052F10">
            <w:p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Thiệt hại răng tự nhiên do tai nạn</w:t>
            </w:r>
          </w:p>
        </w:tc>
        <w:tc>
          <w:tcPr>
            <w:tcW w:w="3372" w:type="dxa"/>
            <w:gridSpan w:val="4"/>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c>
          <w:tcPr>
            <w:tcW w:w="3209"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r>
      <w:tr w:rsidR="00C939E4" w:rsidRPr="00500EAB" w:rsidTr="003A24FA">
        <w:trPr>
          <w:trHeight w:val="336"/>
        </w:trPr>
        <w:tc>
          <w:tcPr>
            <w:tcW w:w="3858" w:type="dxa"/>
            <w:vAlign w:val="center"/>
          </w:tcPr>
          <w:p w:rsidR="00C939E4" w:rsidRPr="00500EAB" w:rsidRDefault="00C939E4" w:rsidP="00C939E4">
            <w:p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Phẫu thuật răng hàm mặt</w:t>
            </w:r>
          </w:p>
          <w:p w:rsidR="004C39D7" w:rsidRPr="00500EAB" w:rsidRDefault="004C39D7" w:rsidP="004C39D7">
            <w:pPr>
              <w:pStyle w:val="ListParagraph"/>
              <w:numPr>
                <w:ilvl w:val="0"/>
                <w:numId w:val="2"/>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 xml:space="preserve">Phẫu thuật loại bỏ răng bị ảnh hưởng/răng không mọc và răng khôn bị bệnh hoặc gây ra các triệu </w:t>
            </w:r>
            <w:r w:rsidRPr="00500EAB">
              <w:rPr>
                <w:rFonts w:asciiTheme="minorHAnsi" w:hAnsiTheme="minorHAnsi" w:cstheme="minorHAnsi"/>
                <w:bCs/>
                <w:i/>
                <w:iCs/>
                <w:sz w:val="20"/>
                <w:szCs w:val="18"/>
              </w:rPr>
              <w:lastRenderedPageBreak/>
              <w:t>chứng</w:t>
            </w:r>
          </w:p>
          <w:p w:rsidR="004C39D7" w:rsidRPr="00500EAB" w:rsidRDefault="004C39D7" w:rsidP="004C39D7">
            <w:pPr>
              <w:pStyle w:val="ListParagraph"/>
              <w:numPr>
                <w:ilvl w:val="0"/>
                <w:numId w:val="2"/>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Phẫu thuật loại bỏ chân răng khôn phức tạp bị bệnh hoặc gây ra các triệu chứng;</w:t>
            </w:r>
          </w:p>
          <w:p w:rsidR="004C39D7" w:rsidRPr="00500EAB" w:rsidRDefault="004C39D7" w:rsidP="004C39D7">
            <w:pPr>
              <w:pStyle w:val="ListParagraph"/>
              <w:numPr>
                <w:ilvl w:val="0"/>
                <w:numId w:val="2"/>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Khoét (cắt bỏ) u nang xương hàm</w:t>
            </w:r>
          </w:p>
          <w:p w:rsidR="004C39D7" w:rsidRPr="00500EAB" w:rsidRDefault="004C39D7" w:rsidP="004C39D7">
            <w:pPr>
              <w:pStyle w:val="ListParagraph"/>
              <w:numPr>
                <w:ilvl w:val="0"/>
                <w:numId w:val="2"/>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Điều trị ung thư (Đối với tổn thương hoặc khối u trong miệng)</w:t>
            </w:r>
          </w:p>
          <w:p w:rsidR="00245F2F" w:rsidRPr="00500EAB" w:rsidRDefault="00245F2F" w:rsidP="00245F2F">
            <w:pPr>
              <w:pStyle w:val="ListParagraph"/>
              <w:autoSpaceDE w:val="0"/>
              <w:autoSpaceDN w:val="0"/>
              <w:adjustRightInd w:val="0"/>
              <w:rPr>
                <w:rFonts w:asciiTheme="minorHAnsi" w:hAnsiTheme="minorHAnsi" w:cstheme="minorHAnsi"/>
                <w:bCs/>
                <w:i/>
                <w:iCs/>
                <w:sz w:val="12"/>
                <w:szCs w:val="18"/>
              </w:rPr>
            </w:pPr>
          </w:p>
          <w:p w:rsidR="00C939E4" w:rsidRPr="00500EAB" w:rsidRDefault="00C939E4"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iCs/>
                <w:sz w:val="20"/>
                <w:szCs w:val="18"/>
              </w:rPr>
              <w:t>Những giới hạn về tình trạng có sẵn không áp dụng cho quyền lợi này</w:t>
            </w:r>
          </w:p>
        </w:tc>
        <w:tc>
          <w:tcPr>
            <w:tcW w:w="3372" w:type="dxa"/>
            <w:gridSpan w:val="4"/>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lastRenderedPageBreak/>
              <w:t>Lên đến giới hạn tối đa</w:t>
            </w:r>
          </w:p>
        </w:tc>
        <w:tc>
          <w:tcPr>
            <w:tcW w:w="3209"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r>
      <w:tr w:rsidR="00C939E4" w:rsidRPr="00500EAB" w:rsidTr="003A24FA">
        <w:trPr>
          <w:trHeight w:val="406"/>
        </w:trPr>
        <w:tc>
          <w:tcPr>
            <w:tcW w:w="3858" w:type="dxa"/>
            <w:vAlign w:val="center"/>
          </w:tcPr>
          <w:p w:rsidR="00C939E4" w:rsidRPr="00500EAB" w:rsidRDefault="00C939E4" w:rsidP="00C939E4">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
                <w:bCs/>
                <w:i/>
                <w:iCs/>
                <w:sz w:val="20"/>
                <w:szCs w:val="18"/>
              </w:rPr>
              <w:lastRenderedPageBreak/>
              <w:t>Chăm sóc nha khoa dự phòng/ định kỳ</w:t>
            </w:r>
          </w:p>
          <w:p w:rsidR="004C39D7" w:rsidRPr="00500EAB" w:rsidRDefault="00245F2F" w:rsidP="00C939E4">
            <w:p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Chi phí</w:t>
            </w:r>
            <w:r w:rsidR="004C39D7" w:rsidRPr="00500EAB">
              <w:rPr>
                <w:rFonts w:asciiTheme="minorHAnsi" w:hAnsiTheme="minorHAnsi" w:cstheme="minorHAnsi"/>
                <w:bCs/>
                <w:i/>
                <w:iCs/>
                <w:sz w:val="20"/>
                <w:szCs w:val="18"/>
              </w:rPr>
              <w:t xml:space="preserve"> khám nha khoa, nhổ răng, trám răng, lấy cao răng/đánh bóng, chụp X-quang, xử lý flo và trám khe.</w:t>
            </w:r>
          </w:p>
          <w:p w:rsidR="00245F2F" w:rsidRPr="00500EAB" w:rsidRDefault="00245F2F" w:rsidP="00C939E4">
            <w:pPr>
              <w:autoSpaceDE w:val="0"/>
              <w:autoSpaceDN w:val="0"/>
              <w:adjustRightInd w:val="0"/>
              <w:rPr>
                <w:rFonts w:asciiTheme="minorHAnsi" w:hAnsiTheme="minorHAnsi" w:cstheme="minorHAnsi"/>
                <w:i/>
                <w:iCs/>
                <w:sz w:val="10"/>
                <w:szCs w:val="18"/>
              </w:rPr>
            </w:pPr>
          </w:p>
          <w:p w:rsidR="00C939E4" w:rsidRPr="00500EAB" w:rsidRDefault="00C939E4" w:rsidP="00C939E4">
            <w:pPr>
              <w:autoSpaceDE w:val="0"/>
              <w:autoSpaceDN w:val="0"/>
              <w:adjustRightInd w:val="0"/>
              <w:rPr>
                <w:rFonts w:asciiTheme="minorHAnsi" w:hAnsiTheme="minorHAnsi" w:cstheme="minorHAnsi"/>
                <w:iCs/>
                <w:sz w:val="20"/>
                <w:szCs w:val="18"/>
              </w:rPr>
            </w:pPr>
            <w:r w:rsidRPr="00500EAB">
              <w:rPr>
                <w:rFonts w:asciiTheme="minorHAnsi" w:hAnsiTheme="minorHAnsi" w:cstheme="minorHAnsi"/>
                <w:iCs/>
                <w:sz w:val="20"/>
                <w:szCs w:val="18"/>
              </w:rPr>
              <w:t>Những giới hạn về tình trạng có sẵn không áp dụng cho quyền lợi này</w:t>
            </w:r>
          </w:p>
        </w:tc>
        <w:tc>
          <w:tcPr>
            <w:tcW w:w="3372" w:type="dxa"/>
            <w:gridSpan w:val="4"/>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15.000.000</w:t>
            </w:r>
          </w:p>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Áp dụng đồng chi trả 20%</w:t>
            </w:r>
          </w:p>
        </w:tc>
        <w:tc>
          <w:tcPr>
            <w:tcW w:w="3209"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7.500.000</w:t>
            </w:r>
          </w:p>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Áp dụng đồng chi trả 20%</w:t>
            </w:r>
          </w:p>
        </w:tc>
      </w:tr>
      <w:tr w:rsidR="00C939E4" w:rsidRPr="00500EAB" w:rsidTr="004C39D7">
        <w:trPr>
          <w:trHeight w:val="417"/>
        </w:trPr>
        <w:tc>
          <w:tcPr>
            <w:tcW w:w="3858" w:type="dxa"/>
            <w:vAlign w:val="center"/>
          </w:tcPr>
          <w:p w:rsidR="00C939E4" w:rsidRPr="00500EAB" w:rsidRDefault="00C939E4" w:rsidP="00C939E4">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
                <w:bCs/>
                <w:i/>
                <w:iCs/>
                <w:sz w:val="20"/>
                <w:szCs w:val="18"/>
              </w:rPr>
              <w:t>Điều trị phục hồi nha khoa</w:t>
            </w:r>
          </w:p>
          <w:p w:rsidR="00245F2F" w:rsidRPr="00500EAB" w:rsidRDefault="00245F2F" w:rsidP="00C939E4">
            <w:p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i/>
                <w:sz w:val="20"/>
                <w:szCs w:val="18"/>
              </w:rPr>
              <w:t>(Thời gian chờ 06 tháng)</w:t>
            </w:r>
          </w:p>
          <w:p w:rsidR="004C39D7" w:rsidRPr="00500EAB" w:rsidRDefault="00245F2F" w:rsidP="00C939E4">
            <w:p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Chi phí</w:t>
            </w:r>
            <w:r w:rsidR="004C39D7" w:rsidRPr="00500EAB">
              <w:rPr>
                <w:rFonts w:asciiTheme="minorHAnsi" w:hAnsiTheme="minorHAnsi" w:cstheme="minorHAnsi"/>
                <w:bCs/>
                <w:i/>
                <w:iCs/>
                <w:sz w:val="20"/>
                <w:szCs w:val="18"/>
              </w:rPr>
              <w:t xml:space="preserve"> rút tuỷ răng, cấy ghép, cầu răng, thân răng, điều trị các bệnh về nướu, răng giả, trám răng, bọc </w:t>
            </w:r>
            <w:r w:rsidRPr="00500EAB">
              <w:rPr>
                <w:rFonts w:asciiTheme="minorHAnsi" w:hAnsiTheme="minorHAnsi" w:cstheme="minorHAnsi"/>
                <w:bCs/>
                <w:i/>
                <w:iCs/>
                <w:sz w:val="20"/>
                <w:szCs w:val="18"/>
              </w:rPr>
              <w:t>răng</w:t>
            </w:r>
          </w:p>
          <w:p w:rsidR="00245F2F" w:rsidRPr="00500EAB" w:rsidRDefault="00245F2F" w:rsidP="00C939E4">
            <w:pPr>
              <w:autoSpaceDE w:val="0"/>
              <w:autoSpaceDN w:val="0"/>
              <w:adjustRightInd w:val="0"/>
              <w:rPr>
                <w:rFonts w:asciiTheme="minorHAnsi" w:hAnsiTheme="minorHAnsi" w:cstheme="minorHAnsi"/>
                <w:i/>
                <w:iCs/>
                <w:sz w:val="10"/>
                <w:szCs w:val="18"/>
              </w:rPr>
            </w:pPr>
          </w:p>
          <w:p w:rsidR="00C939E4" w:rsidRPr="00500EAB" w:rsidRDefault="00C939E4" w:rsidP="00C939E4">
            <w:pPr>
              <w:autoSpaceDE w:val="0"/>
              <w:autoSpaceDN w:val="0"/>
              <w:adjustRightInd w:val="0"/>
              <w:rPr>
                <w:rFonts w:asciiTheme="minorHAnsi" w:hAnsiTheme="minorHAnsi" w:cstheme="minorHAnsi"/>
                <w:iCs/>
                <w:sz w:val="20"/>
                <w:szCs w:val="18"/>
              </w:rPr>
            </w:pPr>
            <w:r w:rsidRPr="00500EAB">
              <w:rPr>
                <w:rFonts w:asciiTheme="minorHAnsi" w:hAnsiTheme="minorHAnsi" w:cstheme="minorHAnsi"/>
                <w:iCs/>
                <w:sz w:val="20"/>
                <w:szCs w:val="18"/>
              </w:rPr>
              <w:t xml:space="preserve">Những giới hạn về tình trạng có sẵn </w:t>
            </w:r>
            <w:r w:rsidR="00245F2F" w:rsidRPr="00500EAB">
              <w:rPr>
                <w:rFonts w:asciiTheme="minorHAnsi" w:hAnsiTheme="minorHAnsi" w:cstheme="minorHAnsi"/>
                <w:iCs/>
                <w:sz w:val="20"/>
                <w:szCs w:val="18"/>
              </w:rPr>
              <w:t>không áp dụng cho quyền lợi này</w:t>
            </w:r>
          </w:p>
        </w:tc>
        <w:tc>
          <w:tcPr>
            <w:tcW w:w="3372" w:type="dxa"/>
            <w:gridSpan w:val="4"/>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32.000.000</w:t>
            </w:r>
          </w:p>
          <w:p w:rsidR="00C939E4" w:rsidRPr="00500EAB" w:rsidRDefault="004C39D7" w:rsidP="004C39D7">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Áp dụng đồng chi trả 20%</w:t>
            </w:r>
          </w:p>
        </w:tc>
        <w:tc>
          <w:tcPr>
            <w:tcW w:w="3209"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25.000.000</w:t>
            </w:r>
          </w:p>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Áp dụng đồng chi trả 20%</w:t>
            </w:r>
          </w:p>
        </w:tc>
      </w:tr>
      <w:tr w:rsidR="00C939E4" w:rsidRPr="00500EAB" w:rsidTr="00380EDF">
        <w:trPr>
          <w:trHeight w:val="65"/>
        </w:trPr>
        <w:tc>
          <w:tcPr>
            <w:tcW w:w="10439" w:type="dxa"/>
            <w:gridSpan w:val="7"/>
            <w:vAlign w:val="center"/>
          </w:tcPr>
          <w:p w:rsidR="00C939E4" w:rsidRPr="00500EAB" w:rsidRDefault="00C939E4" w:rsidP="00380EDF">
            <w:pPr>
              <w:autoSpaceDE w:val="0"/>
              <w:autoSpaceDN w:val="0"/>
              <w:adjustRightInd w:val="0"/>
              <w:rPr>
                <w:rFonts w:asciiTheme="minorHAnsi" w:hAnsiTheme="minorHAnsi" w:cstheme="minorHAnsi"/>
                <w:sz w:val="20"/>
                <w:szCs w:val="18"/>
              </w:rPr>
            </w:pPr>
            <w:r w:rsidRPr="00500EAB">
              <w:rPr>
                <w:rFonts w:asciiTheme="minorHAnsi" w:hAnsiTheme="minorHAnsi" w:cstheme="minorHAnsi"/>
                <w:b/>
                <w:bCs/>
                <w:i/>
                <w:sz w:val="20"/>
                <w:szCs w:val="18"/>
              </w:rPr>
              <w:t>5.4. Chăm sóc mắt</w:t>
            </w:r>
          </w:p>
        </w:tc>
      </w:tr>
      <w:tr w:rsidR="00C939E4" w:rsidRPr="00500EAB" w:rsidTr="003A24FA">
        <w:trPr>
          <w:trHeight w:val="593"/>
        </w:trPr>
        <w:tc>
          <w:tcPr>
            <w:tcW w:w="3858" w:type="dxa"/>
            <w:vAlign w:val="center"/>
          </w:tcPr>
          <w:p w:rsidR="00C939E4" w:rsidRPr="00500EAB" w:rsidRDefault="00C939E4" w:rsidP="00C939E4">
            <w:p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Chăm sóc mắt định kỳ</w:t>
            </w:r>
          </w:p>
          <w:p w:rsidR="00052F10" w:rsidRPr="00500EAB" w:rsidRDefault="00052F10"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Cs/>
                <w:i/>
                <w:iCs/>
                <w:sz w:val="20"/>
                <w:szCs w:val="18"/>
              </w:rPr>
              <w:t>Chi phí kiểm tra mắt, mắt kính thuốc, kính áp tròng và gọng kính đeo</w:t>
            </w:r>
          </w:p>
          <w:p w:rsidR="00C939E4" w:rsidRPr="00500EAB" w:rsidRDefault="00C939E4" w:rsidP="00C939E4">
            <w:pPr>
              <w:autoSpaceDE w:val="0"/>
              <w:autoSpaceDN w:val="0"/>
              <w:adjustRightInd w:val="0"/>
              <w:rPr>
                <w:rFonts w:asciiTheme="minorHAnsi" w:hAnsiTheme="minorHAnsi" w:cstheme="minorHAnsi"/>
                <w:iCs/>
                <w:sz w:val="20"/>
                <w:szCs w:val="18"/>
              </w:rPr>
            </w:pPr>
            <w:r w:rsidRPr="00500EAB">
              <w:rPr>
                <w:rFonts w:asciiTheme="minorHAnsi" w:hAnsiTheme="minorHAnsi" w:cstheme="minorHAnsi"/>
                <w:iCs/>
                <w:sz w:val="20"/>
                <w:szCs w:val="18"/>
              </w:rPr>
              <w:t>Những giới hạn về tình trạng có sẵn không áp dụng cho quyền lợi này</w:t>
            </w:r>
          </w:p>
        </w:tc>
        <w:tc>
          <w:tcPr>
            <w:tcW w:w="1660" w:type="dxa"/>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6.000.000</w:t>
            </w:r>
          </w:p>
        </w:tc>
        <w:tc>
          <w:tcPr>
            <w:tcW w:w="1712" w:type="dxa"/>
            <w:gridSpan w:val="3"/>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4.000.000</w:t>
            </w:r>
          </w:p>
        </w:tc>
        <w:tc>
          <w:tcPr>
            <w:tcW w:w="3209"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Không áp dụng</w:t>
            </w:r>
          </w:p>
        </w:tc>
      </w:tr>
      <w:tr w:rsidR="00C939E4" w:rsidRPr="00500EAB" w:rsidTr="00380EDF">
        <w:trPr>
          <w:trHeight w:val="100"/>
        </w:trPr>
        <w:tc>
          <w:tcPr>
            <w:tcW w:w="10439" w:type="dxa"/>
            <w:gridSpan w:val="7"/>
            <w:vAlign w:val="center"/>
          </w:tcPr>
          <w:p w:rsidR="00C939E4" w:rsidRPr="00500EAB" w:rsidRDefault="00C939E4" w:rsidP="00380EDF">
            <w:pPr>
              <w:autoSpaceDE w:val="0"/>
              <w:autoSpaceDN w:val="0"/>
              <w:adjustRightInd w:val="0"/>
              <w:rPr>
                <w:rFonts w:asciiTheme="minorHAnsi" w:hAnsiTheme="minorHAnsi" w:cstheme="minorHAnsi"/>
                <w:sz w:val="20"/>
                <w:szCs w:val="18"/>
              </w:rPr>
            </w:pPr>
            <w:r w:rsidRPr="00500EAB">
              <w:rPr>
                <w:rFonts w:asciiTheme="minorHAnsi" w:hAnsiTheme="minorHAnsi" w:cstheme="minorHAnsi"/>
                <w:b/>
                <w:bCs/>
                <w:i/>
                <w:sz w:val="20"/>
                <w:szCs w:val="18"/>
              </w:rPr>
              <w:t>5.5. Dịch vụ hỗ trợ y tế cấp cứu</w:t>
            </w:r>
          </w:p>
        </w:tc>
      </w:tr>
      <w:tr w:rsidR="00C939E4" w:rsidRPr="00500EAB" w:rsidTr="00380EDF">
        <w:trPr>
          <w:trHeight w:val="175"/>
        </w:trPr>
        <w:tc>
          <w:tcPr>
            <w:tcW w:w="3858" w:type="dxa"/>
            <w:vAlign w:val="center"/>
          </w:tcPr>
          <w:p w:rsidR="00C939E4" w:rsidRPr="00500EAB" w:rsidRDefault="00C939E4" w:rsidP="00C939E4">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
                <w:bCs/>
                <w:i/>
                <w:iCs/>
                <w:sz w:val="20"/>
                <w:szCs w:val="18"/>
              </w:rPr>
              <w:t>Hỗ trợ y tế cấp cứu Quốc tế (IEMA)</w:t>
            </w:r>
          </w:p>
          <w:p w:rsidR="00052F10" w:rsidRPr="00500EAB" w:rsidRDefault="00052F10" w:rsidP="00C939E4">
            <w:p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Dịch vụ vận chuyển y tế và hồi hương toàn cầu 24/7 đưa người bệnh tới nơi gần nhất có thể cung cấp dịch vụ điều trị thích hợp và đưa về quốc gia cư trú chính sau khi hoàn thành điều trị.</w:t>
            </w:r>
          </w:p>
          <w:p w:rsidR="00052F10" w:rsidRPr="00500EAB" w:rsidRDefault="00052F10" w:rsidP="00C939E4">
            <w:pPr>
              <w:autoSpaceDE w:val="0"/>
              <w:autoSpaceDN w:val="0"/>
              <w:adjustRightInd w:val="0"/>
              <w:rPr>
                <w:rFonts w:asciiTheme="minorHAnsi" w:hAnsiTheme="minorHAnsi" w:cstheme="minorHAnsi"/>
                <w:bCs/>
                <w:i/>
                <w:iCs/>
                <w:sz w:val="10"/>
                <w:szCs w:val="18"/>
              </w:rPr>
            </w:pPr>
          </w:p>
          <w:p w:rsidR="00052F10" w:rsidRPr="00500EAB" w:rsidRDefault="00052F10"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Cs/>
                <w:i/>
                <w:iCs/>
                <w:sz w:val="20"/>
                <w:szCs w:val="18"/>
              </w:rPr>
              <w:t>Dịch vụ vận chuyển hài cốt, linh cữu</w:t>
            </w:r>
          </w:p>
        </w:tc>
        <w:tc>
          <w:tcPr>
            <w:tcW w:w="3372" w:type="dxa"/>
            <w:gridSpan w:val="4"/>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c>
          <w:tcPr>
            <w:tcW w:w="3209"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r>
      <w:tr w:rsidR="00C939E4" w:rsidRPr="00500EAB" w:rsidTr="00380EDF">
        <w:trPr>
          <w:trHeight w:val="492"/>
        </w:trPr>
        <w:tc>
          <w:tcPr>
            <w:tcW w:w="3858" w:type="dxa"/>
            <w:vAlign w:val="center"/>
          </w:tcPr>
          <w:p w:rsidR="00C939E4" w:rsidRPr="00500EAB" w:rsidRDefault="00C939E4"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
                <w:i/>
                <w:iCs/>
                <w:sz w:val="20"/>
                <w:szCs w:val="18"/>
              </w:rPr>
              <w:t xml:space="preserve">Chi phí </w:t>
            </w:r>
            <w:r w:rsidR="00052F10" w:rsidRPr="00500EAB">
              <w:rPr>
                <w:rFonts w:asciiTheme="minorHAnsi" w:hAnsiTheme="minorHAnsi" w:cstheme="minorHAnsi"/>
                <w:b/>
                <w:i/>
                <w:iCs/>
                <w:sz w:val="20"/>
                <w:szCs w:val="18"/>
              </w:rPr>
              <w:t>vé máy bay khứ hồi</w:t>
            </w:r>
            <w:r w:rsidRPr="00500EAB">
              <w:rPr>
                <w:rFonts w:asciiTheme="minorHAnsi" w:hAnsiTheme="minorHAnsi" w:cstheme="minorHAnsi"/>
                <w:i/>
                <w:iCs/>
                <w:sz w:val="20"/>
                <w:szCs w:val="18"/>
              </w:rPr>
              <w:t xml:space="preserve"> (</w:t>
            </w:r>
            <w:r w:rsidR="00052F10" w:rsidRPr="00500EAB">
              <w:rPr>
                <w:rFonts w:asciiTheme="minorHAnsi" w:hAnsiTheme="minorHAnsi" w:cstheme="minorHAnsi"/>
                <w:i/>
                <w:iCs/>
                <w:sz w:val="20"/>
                <w:szCs w:val="18"/>
              </w:rPr>
              <w:t xml:space="preserve">hạng </w:t>
            </w:r>
            <w:r w:rsidRPr="00500EAB">
              <w:rPr>
                <w:rFonts w:asciiTheme="minorHAnsi" w:hAnsiTheme="minorHAnsi" w:cstheme="minorHAnsi"/>
                <w:i/>
                <w:iCs/>
                <w:sz w:val="20"/>
                <w:szCs w:val="18"/>
              </w:rPr>
              <w:t xml:space="preserve">vé phổ thông) </w:t>
            </w:r>
            <w:r w:rsidR="00052F10" w:rsidRPr="00500EAB">
              <w:rPr>
                <w:rFonts w:asciiTheme="minorHAnsi" w:hAnsiTheme="minorHAnsi" w:cstheme="minorHAnsi"/>
                <w:i/>
                <w:iCs/>
                <w:sz w:val="20"/>
                <w:szCs w:val="18"/>
              </w:rPr>
              <w:t>để</w:t>
            </w:r>
            <w:r w:rsidRPr="00500EAB">
              <w:rPr>
                <w:rFonts w:asciiTheme="minorHAnsi" w:hAnsiTheme="minorHAnsi" w:cstheme="minorHAnsi"/>
                <w:i/>
                <w:iCs/>
                <w:sz w:val="20"/>
                <w:szCs w:val="18"/>
              </w:rPr>
              <w:t xml:space="preserve"> điều trị nội trú hợp lệ theo kế hoạch</w:t>
            </w:r>
            <w:r w:rsidR="00052F10" w:rsidRPr="00500EAB">
              <w:rPr>
                <w:rFonts w:asciiTheme="minorHAnsi" w:hAnsiTheme="minorHAnsi" w:cstheme="minorHAnsi"/>
                <w:i/>
                <w:iCs/>
                <w:sz w:val="20"/>
                <w:szCs w:val="18"/>
              </w:rPr>
              <w:t xml:space="preserve"> bên ngoài quốc gia cư trú chính</w:t>
            </w:r>
          </w:p>
          <w:p w:rsidR="00052F10" w:rsidRPr="00500EAB" w:rsidRDefault="00052F10" w:rsidP="00C939E4">
            <w:pPr>
              <w:autoSpaceDE w:val="0"/>
              <w:autoSpaceDN w:val="0"/>
              <w:adjustRightInd w:val="0"/>
              <w:rPr>
                <w:rFonts w:asciiTheme="minorHAnsi" w:hAnsiTheme="minorHAnsi" w:cstheme="minorHAnsi"/>
                <w:i/>
                <w:iCs/>
                <w:sz w:val="8"/>
                <w:szCs w:val="18"/>
              </w:rPr>
            </w:pPr>
          </w:p>
          <w:p w:rsidR="00052F10" w:rsidRPr="00500EAB" w:rsidRDefault="00052F10"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iCs/>
                <w:sz w:val="20"/>
                <w:szCs w:val="18"/>
              </w:rPr>
              <w:t>Chi phí chuyến bay khứ hồi hạng phổ thông cho một người đi kèm khi người được bảo hiểm dưới 16 tuổi hoặc về mặt y tế cần phải có người đi kèm theo chỉ định của bác sỹ.</w:t>
            </w:r>
          </w:p>
        </w:tc>
        <w:tc>
          <w:tcPr>
            <w:tcW w:w="3372" w:type="dxa"/>
            <w:gridSpan w:val="4"/>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c>
          <w:tcPr>
            <w:tcW w:w="3209"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r>
      <w:tr w:rsidR="00C939E4" w:rsidRPr="00500EAB" w:rsidTr="00380EDF">
        <w:trPr>
          <w:trHeight w:val="65"/>
        </w:trPr>
        <w:tc>
          <w:tcPr>
            <w:tcW w:w="10439" w:type="dxa"/>
            <w:gridSpan w:val="7"/>
            <w:vAlign w:val="center"/>
          </w:tcPr>
          <w:p w:rsidR="00C939E4" w:rsidRPr="00500EAB" w:rsidRDefault="00C939E4" w:rsidP="00380EDF">
            <w:pPr>
              <w:autoSpaceDE w:val="0"/>
              <w:autoSpaceDN w:val="0"/>
              <w:adjustRightInd w:val="0"/>
              <w:rPr>
                <w:rFonts w:asciiTheme="minorHAnsi" w:hAnsiTheme="minorHAnsi" w:cstheme="minorHAnsi"/>
                <w:sz w:val="20"/>
                <w:szCs w:val="18"/>
              </w:rPr>
            </w:pPr>
            <w:r w:rsidRPr="00500EAB">
              <w:rPr>
                <w:rFonts w:asciiTheme="minorHAnsi" w:hAnsiTheme="minorHAnsi" w:cstheme="minorHAnsi"/>
                <w:b/>
                <w:bCs/>
                <w:i/>
                <w:sz w:val="20"/>
                <w:szCs w:val="18"/>
              </w:rPr>
              <w:t>5.6. Quyền lợi thai sản</w:t>
            </w:r>
          </w:p>
        </w:tc>
      </w:tr>
      <w:tr w:rsidR="00C939E4" w:rsidRPr="00500EAB" w:rsidTr="003A24FA">
        <w:trPr>
          <w:trHeight w:val="360"/>
        </w:trPr>
        <w:tc>
          <w:tcPr>
            <w:tcW w:w="3858" w:type="dxa"/>
            <w:vAlign w:val="center"/>
          </w:tcPr>
          <w:p w:rsidR="00C939E4" w:rsidRPr="00500EAB" w:rsidRDefault="00C939E4" w:rsidP="00C939E4">
            <w:p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Khám bệnh hiếm muộn</w:t>
            </w:r>
          </w:p>
          <w:p w:rsidR="00052F10" w:rsidRPr="00500EAB" w:rsidRDefault="00052F10"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Cs/>
                <w:i/>
                <w:iCs/>
                <w:sz w:val="20"/>
                <w:szCs w:val="18"/>
              </w:rPr>
              <w:t>(Khám và điều trị nguyên nhân bệnh)</w:t>
            </w:r>
          </w:p>
        </w:tc>
        <w:tc>
          <w:tcPr>
            <w:tcW w:w="3372" w:type="dxa"/>
            <w:gridSpan w:val="4"/>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42.000.000/suốt đời</w:t>
            </w:r>
          </w:p>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Thời gian chờ 18 tháng</w:t>
            </w:r>
          </w:p>
        </w:tc>
        <w:tc>
          <w:tcPr>
            <w:tcW w:w="3209"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Không áp dụng</w:t>
            </w:r>
          </w:p>
        </w:tc>
      </w:tr>
      <w:tr w:rsidR="00C939E4" w:rsidRPr="00500EAB" w:rsidTr="003A24FA">
        <w:trPr>
          <w:trHeight w:val="258"/>
        </w:trPr>
        <w:tc>
          <w:tcPr>
            <w:tcW w:w="3858" w:type="dxa"/>
            <w:vAlign w:val="center"/>
          </w:tcPr>
          <w:p w:rsidR="00C939E4" w:rsidRPr="00500EAB" w:rsidRDefault="00C939E4" w:rsidP="00C939E4">
            <w:p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Các biến chứng trước và sau sinh</w:t>
            </w:r>
            <w:r w:rsidR="004C39D7" w:rsidRPr="00500EAB">
              <w:rPr>
                <w:rFonts w:asciiTheme="minorHAnsi" w:hAnsiTheme="minorHAnsi" w:cstheme="minorHAnsi"/>
                <w:bCs/>
                <w:i/>
                <w:iCs/>
                <w:sz w:val="20"/>
                <w:szCs w:val="18"/>
              </w:rPr>
              <w:t>, bao gồm:</w:t>
            </w:r>
          </w:p>
          <w:p w:rsidR="004C39D7" w:rsidRPr="00500EAB" w:rsidRDefault="004C39D7" w:rsidP="004C39D7">
            <w:pPr>
              <w:pStyle w:val="ListParagraph"/>
              <w:numPr>
                <w:ilvl w:val="0"/>
                <w:numId w:val="2"/>
              </w:num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iCs/>
                <w:sz w:val="20"/>
                <w:szCs w:val="18"/>
              </w:rPr>
              <w:t>Hội chứng đông máu rải rác lòng mạch</w:t>
            </w:r>
          </w:p>
          <w:p w:rsidR="004C39D7" w:rsidRPr="00500EAB" w:rsidRDefault="00EB04FC" w:rsidP="00EB04FC">
            <w:pPr>
              <w:pStyle w:val="ListParagraph"/>
              <w:numPr>
                <w:ilvl w:val="0"/>
                <w:numId w:val="2"/>
              </w:num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iCs/>
                <w:sz w:val="20"/>
                <w:szCs w:val="18"/>
              </w:rPr>
              <w:t>Thiếu năng lực cổ tử cung</w:t>
            </w:r>
          </w:p>
          <w:p w:rsidR="00EB04FC" w:rsidRPr="00500EAB" w:rsidRDefault="00EB04FC" w:rsidP="00EB04FC">
            <w:pPr>
              <w:pStyle w:val="ListParagraph"/>
              <w:numPr>
                <w:ilvl w:val="0"/>
                <w:numId w:val="2"/>
              </w:num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iCs/>
                <w:sz w:val="20"/>
                <w:szCs w:val="18"/>
              </w:rPr>
              <w:t>Mang thai ngoài tử cung</w:t>
            </w:r>
          </w:p>
          <w:p w:rsidR="00EB04FC" w:rsidRPr="00500EAB" w:rsidRDefault="00EB04FC" w:rsidP="00EB04FC">
            <w:pPr>
              <w:pStyle w:val="ListParagraph"/>
              <w:numPr>
                <w:ilvl w:val="0"/>
                <w:numId w:val="2"/>
              </w:num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iCs/>
                <w:sz w:val="20"/>
                <w:szCs w:val="18"/>
              </w:rPr>
              <w:t>Tiểu đường thai nghén</w:t>
            </w:r>
          </w:p>
          <w:p w:rsidR="00EB04FC" w:rsidRPr="00500EAB" w:rsidRDefault="00EB04FC" w:rsidP="00EB04FC">
            <w:pPr>
              <w:pStyle w:val="ListParagraph"/>
              <w:numPr>
                <w:ilvl w:val="0"/>
                <w:numId w:val="2"/>
              </w:num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iCs/>
                <w:sz w:val="20"/>
                <w:szCs w:val="18"/>
              </w:rPr>
              <w:lastRenderedPageBreak/>
              <w:t>Chửa trứng, mang thai giả</w:t>
            </w:r>
          </w:p>
          <w:p w:rsidR="00EB04FC" w:rsidRPr="00500EAB" w:rsidRDefault="00EB04FC" w:rsidP="00EB04FC">
            <w:pPr>
              <w:pStyle w:val="ListParagraph"/>
              <w:numPr>
                <w:ilvl w:val="0"/>
                <w:numId w:val="2"/>
              </w:num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iCs/>
                <w:sz w:val="20"/>
                <w:szCs w:val="18"/>
              </w:rPr>
              <w:t>Chứng nôn nghén</w:t>
            </w:r>
          </w:p>
          <w:p w:rsidR="00EB04FC" w:rsidRPr="00500EAB" w:rsidRDefault="00EB04FC" w:rsidP="00EB04FC">
            <w:pPr>
              <w:pStyle w:val="ListParagraph"/>
              <w:numPr>
                <w:ilvl w:val="0"/>
                <w:numId w:val="2"/>
              </w:num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iCs/>
                <w:sz w:val="20"/>
                <w:szCs w:val="18"/>
              </w:rPr>
              <w:t>Chứng ứ mật sản khoa</w:t>
            </w:r>
          </w:p>
          <w:p w:rsidR="00EB04FC" w:rsidRPr="00500EAB" w:rsidRDefault="00EB04FC" w:rsidP="00EB04FC">
            <w:pPr>
              <w:pStyle w:val="ListParagraph"/>
              <w:numPr>
                <w:ilvl w:val="0"/>
                <w:numId w:val="2"/>
              </w:num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iCs/>
                <w:sz w:val="20"/>
                <w:szCs w:val="18"/>
              </w:rPr>
              <w:t>Tiền sản giật/Sản giật</w:t>
            </w:r>
          </w:p>
          <w:p w:rsidR="00EB04FC" w:rsidRPr="00500EAB" w:rsidRDefault="00EB04FC" w:rsidP="00EB04FC">
            <w:pPr>
              <w:pStyle w:val="ListParagraph"/>
              <w:numPr>
                <w:ilvl w:val="0"/>
                <w:numId w:val="2"/>
              </w:num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iCs/>
                <w:sz w:val="20"/>
                <w:szCs w:val="18"/>
              </w:rPr>
              <w:t>Nhóm máu hiếm RH</w:t>
            </w:r>
          </w:p>
          <w:p w:rsidR="00EB04FC" w:rsidRPr="00500EAB" w:rsidRDefault="00EB04FC" w:rsidP="00EB04FC">
            <w:pPr>
              <w:pStyle w:val="ListParagraph"/>
              <w:numPr>
                <w:ilvl w:val="0"/>
                <w:numId w:val="2"/>
              </w:num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iCs/>
                <w:sz w:val="20"/>
                <w:szCs w:val="18"/>
              </w:rPr>
              <w:t>Đe doạ sảy thai</w:t>
            </w:r>
          </w:p>
          <w:p w:rsidR="00EB04FC" w:rsidRPr="00500EAB" w:rsidRDefault="00EB04FC" w:rsidP="00EB04FC">
            <w:pPr>
              <w:pStyle w:val="ListParagraph"/>
              <w:numPr>
                <w:ilvl w:val="0"/>
                <w:numId w:val="2"/>
              </w:num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iCs/>
                <w:sz w:val="20"/>
                <w:szCs w:val="18"/>
              </w:rPr>
              <w:t>Băng huyết sau sinh</w:t>
            </w:r>
          </w:p>
          <w:p w:rsidR="00EB04FC" w:rsidRPr="00500EAB" w:rsidRDefault="00EB04FC" w:rsidP="005C7D1A">
            <w:pPr>
              <w:pStyle w:val="ListParagraph"/>
              <w:numPr>
                <w:ilvl w:val="0"/>
                <w:numId w:val="2"/>
              </w:num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iCs/>
                <w:sz w:val="20"/>
                <w:szCs w:val="18"/>
              </w:rPr>
              <w:t>Sót nhau</w:t>
            </w:r>
          </w:p>
          <w:p w:rsidR="00C939E4" w:rsidRPr="00500EAB" w:rsidRDefault="00C939E4"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sz w:val="20"/>
                <w:szCs w:val="18"/>
              </w:rPr>
              <w:t>(Thời gian chờ 12 tháng)</w:t>
            </w:r>
          </w:p>
        </w:tc>
        <w:tc>
          <w:tcPr>
            <w:tcW w:w="3372" w:type="dxa"/>
            <w:gridSpan w:val="4"/>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lastRenderedPageBreak/>
              <w:t>Lên đến giới hạn tối đa</w:t>
            </w:r>
          </w:p>
        </w:tc>
        <w:tc>
          <w:tcPr>
            <w:tcW w:w="3209"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r>
      <w:tr w:rsidR="00C939E4" w:rsidRPr="00500EAB" w:rsidTr="003A24FA">
        <w:trPr>
          <w:trHeight w:val="464"/>
        </w:trPr>
        <w:tc>
          <w:tcPr>
            <w:tcW w:w="3858" w:type="dxa"/>
            <w:vAlign w:val="center"/>
          </w:tcPr>
          <w:p w:rsidR="00C939E4" w:rsidRPr="00500EAB" w:rsidRDefault="00C939E4" w:rsidP="00C939E4">
            <w:p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lastRenderedPageBreak/>
              <w:t>Mang thai &amp; sinh đẻ</w:t>
            </w:r>
          </w:p>
          <w:p w:rsidR="00052F10" w:rsidRPr="00500EAB" w:rsidRDefault="00052F10" w:rsidP="00052F10">
            <w:pPr>
              <w:pStyle w:val="ListParagraph"/>
              <w:numPr>
                <w:ilvl w:val="0"/>
                <w:numId w:val="3"/>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Khám thai trước khi sinh</w:t>
            </w:r>
          </w:p>
          <w:p w:rsidR="00052F10" w:rsidRPr="00500EAB" w:rsidRDefault="00052F10" w:rsidP="00052F10">
            <w:pPr>
              <w:pStyle w:val="ListParagraph"/>
              <w:numPr>
                <w:ilvl w:val="0"/>
                <w:numId w:val="3"/>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Sinh em bé</w:t>
            </w:r>
          </w:p>
          <w:p w:rsidR="00052F10" w:rsidRPr="00500EAB" w:rsidRDefault="00052F10" w:rsidP="00052F10">
            <w:pPr>
              <w:pStyle w:val="ListParagraph"/>
              <w:numPr>
                <w:ilvl w:val="0"/>
                <w:numId w:val="3"/>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 xml:space="preserve">Chăm sóc sau sinh </w:t>
            </w:r>
          </w:p>
          <w:p w:rsidR="00C939E4" w:rsidRPr="00500EAB" w:rsidRDefault="00C939E4"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sz w:val="20"/>
                <w:szCs w:val="18"/>
              </w:rPr>
              <w:t>(Thời gian chờ 12 tháng</w:t>
            </w:r>
            <w:r w:rsidR="00052F10" w:rsidRPr="00500EAB">
              <w:rPr>
                <w:rFonts w:asciiTheme="minorHAnsi" w:hAnsiTheme="minorHAnsi" w:cstheme="minorHAnsi"/>
                <w:i/>
                <w:sz w:val="20"/>
                <w:szCs w:val="18"/>
              </w:rPr>
              <w:t>)</w:t>
            </w:r>
          </w:p>
        </w:tc>
        <w:tc>
          <w:tcPr>
            <w:tcW w:w="1660" w:type="dxa"/>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360.000.000</w:t>
            </w:r>
          </w:p>
        </w:tc>
        <w:tc>
          <w:tcPr>
            <w:tcW w:w="1712" w:type="dxa"/>
            <w:gridSpan w:val="3"/>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275.000.000</w:t>
            </w:r>
          </w:p>
        </w:tc>
        <w:tc>
          <w:tcPr>
            <w:tcW w:w="3209"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b/>
                <w:bCs/>
                <w:color w:val="auto"/>
                <w:sz w:val="20"/>
                <w:szCs w:val="20"/>
              </w:rPr>
            </w:pPr>
            <w:r w:rsidRPr="00500EAB">
              <w:rPr>
                <w:rFonts w:asciiTheme="minorHAnsi" w:hAnsiTheme="minorHAnsi" w:cstheme="minorHAnsi"/>
                <w:b/>
                <w:bCs/>
                <w:color w:val="auto"/>
                <w:sz w:val="20"/>
                <w:szCs w:val="20"/>
              </w:rPr>
              <w:t>Quyền lợi tùy chọn cho chương trình bảo hiểm nhóm</w:t>
            </w:r>
          </w:p>
          <w:p w:rsidR="00C939E4" w:rsidRPr="00500EAB" w:rsidRDefault="00C939E4" w:rsidP="005C3445">
            <w:pPr>
              <w:autoSpaceDE w:val="0"/>
              <w:autoSpaceDN w:val="0"/>
              <w:adjustRightInd w:val="0"/>
              <w:jc w:val="center"/>
              <w:rPr>
                <w:rFonts w:asciiTheme="minorHAnsi" w:hAnsiTheme="minorHAnsi" w:cstheme="minorHAnsi"/>
                <w:bCs/>
                <w:sz w:val="20"/>
                <w:szCs w:val="18"/>
              </w:rPr>
            </w:pPr>
            <w:r w:rsidRPr="00500EAB">
              <w:rPr>
                <w:rFonts w:asciiTheme="minorHAnsi" w:hAnsiTheme="minorHAnsi" w:cstheme="minorHAnsi"/>
                <w:bCs/>
                <w:sz w:val="20"/>
                <w:szCs w:val="20"/>
              </w:rPr>
              <w:t>106.000.000</w:t>
            </w:r>
          </w:p>
        </w:tc>
      </w:tr>
      <w:tr w:rsidR="00C939E4" w:rsidRPr="00500EAB" w:rsidTr="00380EDF">
        <w:trPr>
          <w:trHeight w:val="244"/>
        </w:trPr>
        <w:tc>
          <w:tcPr>
            <w:tcW w:w="10439" w:type="dxa"/>
            <w:gridSpan w:val="7"/>
            <w:vAlign w:val="center"/>
          </w:tcPr>
          <w:p w:rsidR="00C939E4" w:rsidRPr="00500EAB" w:rsidRDefault="00C939E4" w:rsidP="00380EDF">
            <w:pPr>
              <w:autoSpaceDE w:val="0"/>
              <w:autoSpaceDN w:val="0"/>
              <w:adjustRightInd w:val="0"/>
              <w:rPr>
                <w:rFonts w:asciiTheme="minorHAnsi" w:hAnsiTheme="minorHAnsi" w:cstheme="minorHAnsi"/>
                <w:sz w:val="20"/>
                <w:szCs w:val="18"/>
              </w:rPr>
            </w:pPr>
            <w:r w:rsidRPr="00500EAB">
              <w:rPr>
                <w:rFonts w:asciiTheme="minorHAnsi" w:hAnsiTheme="minorHAnsi" w:cstheme="minorHAnsi"/>
                <w:b/>
                <w:bCs/>
                <w:i/>
                <w:sz w:val="20"/>
                <w:szCs w:val="18"/>
              </w:rPr>
              <w:t>5.7. Bảo hiểm cho trẻ sơ sinh</w:t>
            </w:r>
          </w:p>
        </w:tc>
      </w:tr>
      <w:tr w:rsidR="00C939E4" w:rsidRPr="00500EAB" w:rsidTr="00380EDF">
        <w:trPr>
          <w:trHeight w:val="262"/>
        </w:trPr>
        <w:tc>
          <w:tcPr>
            <w:tcW w:w="3858" w:type="dxa"/>
            <w:vAlign w:val="center"/>
          </w:tcPr>
          <w:p w:rsidR="00C939E4" w:rsidRPr="00500EAB" w:rsidRDefault="00C939E4" w:rsidP="003C3DC7">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Cs/>
                <w:i/>
                <w:iCs/>
                <w:sz w:val="20"/>
                <w:szCs w:val="18"/>
              </w:rPr>
              <w:t>Dịch vụ lưu trú cho trẻ mới sinh</w:t>
            </w:r>
            <w:r w:rsidR="00052F10" w:rsidRPr="00500EAB">
              <w:rPr>
                <w:rFonts w:asciiTheme="minorHAnsi" w:hAnsiTheme="minorHAnsi" w:cstheme="minorHAnsi"/>
                <w:bCs/>
                <w:i/>
                <w:iCs/>
                <w:sz w:val="20"/>
                <w:szCs w:val="18"/>
              </w:rPr>
              <w:t xml:space="preserve"> tại bệnh viện cùng mẹ khi mẹ đang điều trị nội trú</w:t>
            </w:r>
          </w:p>
        </w:tc>
        <w:tc>
          <w:tcPr>
            <w:tcW w:w="3372" w:type="dxa"/>
            <w:gridSpan w:val="4"/>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c>
          <w:tcPr>
            <w:tcW w:w="3209"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r>
      <w:tr w:rsidR="00C939E4" w:rsidRPr="00500EAB" w:rsidTr="003A24FA">
        <w:trPr>
          <w:trHeight w:val="244"/>
        </w:trPr>
        <w:tc>
          <w:tcPr>
            <w:tcW w:w="3858" w:type="dxa"/>
            <w:vAlign w:val="center"/>
          </w:tcPr>
          <w:p w:rsidR="00C939E4" w:rsidRPr="00500EAB" w:rsidRDefault="00C939E4" w:rsidP="00357BEB">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Cs/>
                <w:i/>
                <w:iCs/>
                <w:sz w:val="20"/>
                <w:szCs w:val="18"/>
              </w:rPr>
              <w:t>Điều trị bệnh cấp tính (không bao gồm các bệnh bẩm sinh)</w:t>
            </w:r>
            <w:r w:rsidR="00DA1FF6" w:rsidRPr="00500EAB">
              <w:rPr>
                <w:rFonts w:asciiTheme="minorHAnsi" w:hAnsiTheme="minorHAnsi" w:cstheme="minorHAnsi"/>
                <w:bCs/>
                <w:i/>
                <w:iCs/>
                <w:sz w:val="20"/>
                <w:szCs w:val="18"/>
              </w:rPr>
              <w:t>, bao gồm: vàng da sơ sinh, hội chứng trẻ quấy khóc bất thường, tiêu chảy, táo bón, n</w:t>
            </w:r>
            <w:r w:rsidR="00357BEB" w:rsidRPr="00500EAB">
              <w:rPr>
                <w:rFonts w:asciiTheme="minorHAnsi" w:hAnsiTheme="minorHAnsi" w:cstheme="minorHAnsi"/>
                <w:bCs/>
                <w:i/>
                <w:iCs/>
                <w:sz w:val="20"/>
                <w:szCs w:val="18"/>
              </w:rPr>
              <w:t>ô</w:t>
            </w:r>
            <w:r w:rsidR="00DA1FF6" w:rsidRPr="00500EAB">
              <w:rPr>
                <w:rFonts w:asciiTheme="minorHAnsi" w:hAnsiTheme="minorHAnsi" w:cstheme="minorHAnsi"/>
                <w:bCs/>
                <w:i/>
                <w:iCs/>
                <w:sz w:val="20"/>
                <w:szCs w:val="18"/>
              </w:rPr>
              <w:t>n ói và viêm tai</w:t>
            </w:r>
          </w:p>
        </w:tc>
        <w:tc>
          <w:tcPr>
            <w:tcW w:w="3372" w:type="dxa"/>
            <w:gridSpan w:val="4"/>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c>
          <w:tcPr>
            <w:tcW w:w="3209"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Lên đến giới hạn tối đa</w:t>
            </w:r>
          </w:p>
        </w:tc>
      </w:tr>
      <w:tr w:rsidR="00C939E4" w:rsidRPr="00500EAB" w:rsidTr="003A24FA">
        <w:trPr>
          <w:trHeight w:val="275"/>
        </w:trPr>
        <w:tc>
          <w:tcPr>
            <w:tcW w:w="3858" w:type="dxa"/>
            <w:vAlign w:val="center"/>
          </w:tcPr>
          <w:p w:rsidR="00C939E4" w:rsidRPr="00500EAB" w:rsidRDefault="00C939E4" w:rsidP="00C939E4">
            <w:pPr>
              <w:autoSpaceDE w:val="0"/>
              <w:autoSpaceDN w:val="0"/>
              <w:adjustRightInd w:val="0"/>
              <w:rPr>
                <w:rFonts w:asciiTheme="minorHAnsi" w:hAnsiTheme="minorHAnsi" w:cstheme="minorHAnsi"/>
                <w:i/>
                <w:iCs/>
                <w:sz w:val="20"/>
                <w:szCs w:val="18"/>
                <w:lang w:val="es-ES"/>
              </w:rPr>
            </w:pPr>
            <w:r w:rsidRPr="00500EAB">
              <w:rPr>
                <w:rFonts w:asciiTheme="minorHAnsi" w:hAnsiTheme="minorHAnsi" w:cstheme="minorHAnsi"/>
                <w:b/>
                <w:bCs/>
                <w:i/>
                <w:iCs/>
                <w:sz w:val="20"/>
                <w:szCs w:val="18"/>
                <w:lang w:val="es-ES"/>
              </w:rPr>
              <w:t>5.8. Y tá chăm sóc tại nhà</w:t>
            </w:r>
          </w:p>
        </w:tc>
        <w:tc>
          <w:tcPr>
            <w:tcW w:w="3372" w:type="dxa"/>
            <w:gridSpan w:val="4"/>
            <w:vAlign w:val="center"/>
          </w:tcPr>
          <w:p w:rsidR="00C939E4" w:rsidRPr="00500EAB" w:rsidRDefault="00C939E4" w:rsidP="00C939E4">
            <w:pPr>
              <w:autoSpaceDE w:val="0"/>
              <w:autoSpaceDN w:val="0"/>
              <w:adjustRightInd w:val="0"/>
              <w:jc w:val="center"/>
              <w:rPr>
                <w:rFonts w:asciiTheme="minorHAnsi" w:hAnsiTheme="minorHAnsi" w:cstheme="minorHAnsi"/>
                <w:sz w:val="20"/>
                <w:szCs w:val="18"/>
                <w:lang w:val="es-ES"/>
              </w:rPr>
            </w:pPr>
            <w:r w:rsidRPr="00500EAB">
              <w:rPr>
                <w:rFonts w:asciiTheme="minorHAnsi" w:hAnsiTheme="minorHAnsi" w:cstheme="minorHAnsi"/>
                <w:sz w:val="20"/>
                <w:szCs w:val="18"/>
                <w:lang w:val="es-ES"/>
              </w:rPr>
              <w:t>Lên đến giới hạn tối đa</w:t>
            </w:r>
          </w:p>
        </w:tc>
        <w:tc>
          <w:tcPr>
            <w:tcW w:w="3209"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lang w:val="es-ES"/>
              </w:rPr>
            </w:pPr>
            <w:r w:rsidRPr="00500EAB">
              <w:rPr>
                <w:rFonts w:asciiTheme="minorHAnsi" w:hAnsiTheme="minorHAnsi" w:cstheme="minorHAnsi"/>
                <w:sz w:val="20"/>
                <w:szCs w:val="18"/>
                <w:lang w:val="es-ES"/>
              </w:rPr>
              <w:t>Lên đến giới hạn tối đa</w:t>
            </w:r>
          </w:p>
        </w:tc>
      </w:tr>
      <w:tr w:rsidR="00C939E4" w:rsidRPr="00500EAB" w:rsidTr="003A24FA">
        <w:trPr>
          <w:trHeight w:val="133"/>
        </w:trPr>
        <w:tc>
          <w:tcPr>
            <w:tcW w:w="3858" w:type="dxa"/>
            <w:vAlign w:val="center"/>
          </w:tcPr>
          <w:p w:rsidR="00C939E4" w:rsidRPr="00500EAB" w:rsidRDefault="00C939E4" w:rsidP="00C939E4">
            <w:pPr>
              <w:autoSpaceDE w:val="0"/>
              <w:autoSpaceDN w:val="0"/>
              <w:adjustRightInd w:val="0"/>
              <w:rPr>
                <w:rFonts w:asciiTheme="minorHAnsi" w:hAnsiTheme="minorHAnsi" w:cstheme="minorHAnsi"/>
                <w:i/>
                <w:iCs/>
                <w:sz w:val="20"/>
                <w:szCs w:val="18"/>
                <w:lang w:val="es-ES"/>
              </w:rPr>
            </w:pPr>
            <w:r w:rsidRPr="00500EAB">
              <w:rPr>
                <w:rFonts w:asciiTheme="minorHAnsi" w:hAnsiTheme="minorHAnsi" w:cstheme="minorHAnsi"/>
                <w:b/>
                <w:bCs/>
                <w:i/>
                <w:iCs/>
                <w:sz w:val="20"/>
                <w:szCs w:val="18"/>
                <w:lang w:val="es-ES"/>
              </w:rPr>
              <w:t>5.9. Vận chuyển cấp cứu bằng đường bộ</w:t>
            </w:r>
          </w:p>
        </w:tc>
        <w:tc>
          <w:tcPr>
            <w:tcW w:w="3372" w:type="dxa"/>
            <w:gridSpan w:val="4"/>
            <w:vAlign w:val="center"/>
          </w:tcPr>
          <w:p w:rsidR="00C939E4" w:rsidRPr="00500EAB" w:rsidRDefault="00C939E4" w:rsidP="00C939E4">
            <w:pPr>
              <w:autoSpaceDE w:val="0"/>
              <w:autoSpaceDN w:val="0"/>
              <w:adjustRightInd w:val="0"/>
              <w:jc w:val="center"/>
              <w:rPr>
                <w:rFonts w:asciiTheme="minorHAnsi" w:hAnsiTheme="minorHAnsi" w:cstheme="minorHAnsi"/>
                <w:sz w:val="20"/>
                <w:szCs w:val="18"/>
                <w:lang w:val="es-ES"/>
              </w:rPr>
            </w:pPr>
            <w:r w:rsidRPr="00500EAB">
              <w:rPr>
                <w:rFonts w:asciiTheme="minorHAnsi" w:hAnsiTheme="minorHAnsi" w:cstheme="minorHAnsi"/>
                <w:sz w:val="20"/>
                <w:szCs w:val="18"/>
                <w:lang w:val="es-ES"/>
              </w:rPr>
              <w:t>Lên đến giới hạn tối đa</w:t>
            </w:r>
          </w:p>
        </w:tc>
        <w:tc>
          <w:tcPr>
            <w:tcW w:w="3209"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lang w:val="es-ES"/>
              </w:rPr>
            </w:pPr>
            <w:r w:rsidRPr="00500EAB">
              <w:rPr>
                <w:rFonts w:asciiTheme="minorHAnsi" w:hAnsiTheme="minorHAnsi" w:cstheme="minorHAnsi"/>
                <w:sz w:val="20"/>
                <w:szCs w:val="18"/>
                <w:lang w:val="es-ES"/>
              </w:rPr>
              <w:t>Lên đến giới hạn tối đa</w:t>
            </w:r>
          </w:p>
        </w:tc>
      </w:tr>
      <w:tr w:rsidR="00C939E4" w:rsidRPr="00500EAB" w:rsidTr="003A24FA">
        <w:trPr>
          <w:trHeight w:val="65"/>
        </w:trPr>
        <w:tc>
          <w:tcPr>
            <w:tcW w:w="3858" w:type="dxa"/>
            <w:vAlign w:val="center"/>
          </w:tcPr>
          <w:p w:rsidR="00914516" w:rsidRPr="00500EAB" w:rsidRDefault="00C939E4" w:rsidP="009C549B">
            <w:pPr>
              <w:autoSpaceDE w:val="0"/>
              <w:autoSpaceDN w:val="0"/>
              <w:adjustRightInd w:val="0"/>
              <w:rPr>
                <w:rFonts w:asciiTheme="minorHAnsi" w:hAnsiTheme="minorHAnsi" w:cstheme="minorHAnsi"/>
                <w:b/>
                <w:i/>
                <w:sz w:val="20"/>
                <w:szCs w:val="18"/>
              </w:rPr>
            </w:pPr>
            <w:r w:rsidRPr="00500EAB">
              <w:rPr>
                <w:rFonts w:asciiTheme="minorHAnsi" w:hAnsiTheme="minorHAnsi" w:cstheme="minorHAnsi"/>
                <w:b/>
                <w:i/>
                <w:sz w:val="20"/>
                <w:szCs w:val="18"/>
              </w:rPr>
              <w:t>5.10. Tình trạng có sẵn</w:t>
            </w:r>
          </w:p>
        </w:tc>
        <w:tc>
          <w:tcPr>
            <w:tcW w:w="3372" w:type="dxa"/>
            <w:gridSpan w:val="4"/>
            <w:vMerge w:val="restart"/>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42.000.000</w:t>
            </w:r>
          </w:p>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Thời gian chờ 09 tháng</w:t>
            </w:r>
          </w:p>
        </w:tc>
        <w:tc>
          <w:tcPr>
            <w:tcW w:w="3209" w:type="dxa"/>
            <w:gridSpan w:val="2"/>
            <w:vMerge w:val="restart"/>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Không áp dụng</w:t>
            </w:r>
          </w:p>
        </w:tc>
      </w:tr>
      <w:tr w:rsidR="00C939E4" w:rsidRPr="00500EAB" w:rsidTr="003A24FA">
        <w:trPr>
          <w:trHeight w:val="169"/>
        </w:trPr>
        <w:tc>
          <w:tcPr>
            <w:tcW w:w="3858" w:type="dxa"/>
            <w:vAlign w:val="center"/>
          </w:tcPr>
          <w:p w:rsidR="00C939E4" w:rsidRPr="00500EAB" w:rsidRDefault="00C939E4" w:rsidP="00C939E4">
            <w:pPr>
              <w:autoSpaceDE w:val="0"/>
              <w:autoSpaceDN w:val="0"/>
              <w:adjustRightInd w:val="0"/>
              <w:rPr>
                <w:rFonts w:asciiTheme="minorHAnsi" w:hAnsiTheme="minorHAnsi" w:cstheme="minorHAnsi"/>
                <w:b/>
                <w:i/>
                <w:sz w:val="20"/>
                <w:szCs w:val="18"/>
              </w:rPr>
            </w:pPr>
            <w:r w:rsidRPr="00500EAB">
              <w:rPr>
                <w:rFonts w:asciiTheme="minorHAnsi" w:hAnsiTheme="minorHAnsi" w:cstheme="minorHAnsi"/>
                <w:b/>
                <w:bCs/>
                <w:i/>
                <w:iCs/>
                <w:sz w:val="20"/>
                <w:szCs w:val="18"/>
              </w:rPr>
              <w:t>5.11. Bệnh bẩm sinh</w:t>
            </w:r>
          </w:p>
        </w:tc>
        <w:tc>
          <w:tcPr>
            <w:tcW w:w="3372" w:type="dxa"/>
            <w:gridSpan w:val="4"/>
            <w:vMerge/>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p>
        </w:tc>
        <w:tc>
          <w:tcPr>
            <w:tcW w:w="3209" w:type="dxa"/>
            <w:gridSpan w:val="2"/>
            <w:vMerge/>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p>
        </w:tc>
      </w:tr>
      <w:tr w:rsidR="00C939E4" w:rsidRPr="00500EAB" w:rsidTr="003A24FA">
        <w:trPr>
          <w:trHeight w:val="472"/>
        </w:trPr>
        <w:tc>
          <w:tcPr>
            <w:tcW w:w="3858" w:type="dxa"/>
            <w:vAlign w:val="center"/>
          </w:tcPr>
          <w:p w:rsidR="00C939E4" w:rsidRPr="00500EAB" w:rsidRDefault="00C939E4"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
                <w:bCs/>
                <w:i/>
                <w:iCs/>
                <w:sz w:val="20"/>
                <w:szCs w:val="18"/>
              </w:rPr>
              <w:t>5.12. Điều trị bệnh tâm thần</w:t>
            </w:r>
          </w:p>
        </w:tc>
        <w:tc>
          <w:tcPr>
            <w:tcW w:w="1750"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212.000.000</w:t>
            </w:r>
          </w:p>
        </w:tc>
        <w:tc>
          <w:tcPr>
            <w:tcW w:w="1622"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106.000.000</w:t>
            </w:r>
          </w:p>
        </w:tc>
        <w:tc>
          <w:tcPr>
            <w:tcW w:w="1606" w:type="dxa"/>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Chỉ áp dụng cho điều trị nội trú tối đa 30 ngày</w:t>
            </w:r>
          </w:p>
        </w:tc>
        <w:tc>
          <w:tcPr>
            <w:tcW w:w="1603" w:type="dxa"/>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Không áp dụng</w:t>
            </w:r>
          </w:p>
        </w:tc>
      </w:tr>
      <w:tr w:rsidR="00C939E4" w:rsidRPr="00500EAB" w:rsidTr="00380EDF">
        <w:trPr>
          <w:trHeight w:val="65"/>
        </w:trPr>
        <w:tc>
          <w:tcPr>
            <w:tcW w:w="10439" w:type="dxa"/>
            <w:gridSpan w:val="7"/>
            <w:vAlign w:val="center"/>
          </w:tcPr>
          <w:p w:rsidR="00C939E4" w:rsidRPr="00500EAB" w:rsidRDefault="00C939E4" w:rsidP="00380EDF">
            <w:pPr>
              <w:autoSpaceDE w:val="0"/>
              <w:autoSpaceDN w:val="0"/>
              <w:adjustRightInd w:val="0"/>
              <w:rPr>
                <w:rFonts w:asciiTheme="minorHAnsi" w:hAnsiTheme="minorHAnsi" w:cstheme="minorHAnsi"/>
                <w:sz w:val="20"/>
                <w:szCs w:val="18"/>
              </w:rPr>
            </w:pPr>
            <w:r w:rsidRPr="00500EAB">
              <w:rPr>
                <w:rFonts w:asciiTheme="minorHAnsi" w:hAnsiTheme="minorHAnsi" w:cstheme="minorHAnsi"/>
                <w:b/>
                <w:bCs/>
                <w:i/>
                <w:iCs/>
                <w:sz w:val="20"/>
                <w:szCs w:val="18"/>
              </w:rPr>
              <w:t>5.13. Thiết bị hỗ trợ và thiết bị y tế sử dụng lâu dài, chân tay nhân tạo</w:t>
            </w:r>
          </w:p>
        </w:tc>
      </w:tr>
      <w:tr w:rsidR="00C939E4" w:rsidRPr="00500EAB" w:rsidTr="003A24FA">
        <w:trPr>
          <w:trHeight w:val="440"/>
        </w:trPr>
        <w:tc>
          <w:tcPr>
            <w:tcW w:w="3858" w:type="dxa"/>
            <w:vAlign w:val="center"/>
          </w:tcPr>
          <w:p w:rsidR="00C939E4" w:rsidRPr="00500EAB" w:rsidRDefault="00C939E4" w:rsidP="00C939E4">
            <w:p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 xml:space="preserve">Chân tay nhân tạo </w:t>
            </w:r>
          </w:p>
          <w:p w:rsidR="009C549B" w:rsidRPr="00500EAB" w:rsidRDefault="009C549B"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Cs/>
                <w:i/>
                <w:iCs/>
                <w:sz w:val="20"/>
                <w:szCs w:val="18"/>
              </w:rPr>
              <w:t>Chi phí chân tay nhân tạo, bảo trì, tư vấn và thủ tục y tế hoặc phẫu thuật cần thiết</w:t>
            </w:r>
          </w:p>
        </w:tc>
        <w:tc>
          <w:tcPr>
            <w:tcW w:w="1750"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63.000.000/3 năm</w:t>
            </w:r>
          </w:p>
        </w:tc>
        <w:tc>
          <w:tcPr>
            <w:tcW w:w="1622"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21.000.000/3 năm</w:t>
            </w:r>
          </w:p>
        </w:tc>
        <w:tc>
          <w:tcPr>
            <w:tcW w:w="3209"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Không áp dụng</w:t>
            </w:r>
          </w:p>
        </w:tc>
      </w:tr>
      <w:tr w:rsidR="00C939E4" w:rsidRPr="00500EAB" w:rsidTr="003A24FA">
        <w:trPr>
          <w:trHeight w:val="399"/>
        </w:trPr>
        <w:tc>
          <w:tcPr>
            <w:tcW w:w="3858" w:type="dxa"/>
            <w:vAlign w:val="center"/>
          </w:tcPr>
          <w:p w:rsidR="00C939E4" w:rsidRPr="00500EAB" w:rsidRDefault="00C939E4" w:rsidP="00C939E4">
            <w:p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 xml:space="preserve">Thiết bị hỗ trợ và Thiết bị y tế sử dụng lâu dài </w:t>
            </w:r>
          </w:p>
          <w:p w:rsidR="009C549B" w:rsidRPr="00500EAB" w:rsidRDefault="009C549B" w:rsidP="00C939E4">
            <w:pPr>
              <w:autoSpaceDE w:val="0"/>
              <w:autoSpaceDN w:val="0"/>
              <w:adjustRightInd w:val="0"/>
              <w:rPr>
                <w:rFonts w:asciiTheme="minorHAnsi" w:hAnsiTheme="minorHAnsi" w:cstheme="minorHAnsi"/>
                <w:bCs/>
                <w:i/>
                <w:iCs/>
                <w:sz w:val="20"/>
                <w:szCs w:val="18"/>
                <w:lang w:val="fr-FR"/>
              </w:rPr>
            </w:pPr>
            <w:r w:rsidRPr="00500EAB">
              <w:rPr>
                <w:rFonts w:asciiTheme="minorHAnsi" w:hAnsiTheme="minorHAnsi" w:cstheme="minorHAnsi"/>
                <w:bCs/>
                <w:i/>
                <w:iCs/>
                <w:sz w:val="20"/>
                <w:szCs w:val="18"/>
                <w:lang w:val="fr-FR"/>
              </w:rPr>
              <w:t>Vớ áp lực (vớ y tế)</w:t>
            </w:r>
          </w:p>
          <w:p w:rsidR="009C549B" w:rsidRPr="00500EAB" w:rsidRDefault="009C549B" w:rsidP="00C939E4">
            <w:pPr>
              <w:autoSpaceDE w:val="0"/>
              <w:autoSpaceDN w:val="0"/>
              <w:adjustRightInd w:val="0"/>
              <w:rPr>
                <w:rFonts w:asciiTheme="minorHAnsi" w:hAnsiTheme="minorHAnsi" w:cstheme="minorHAnsi"/>
                <w:bCs/>
                <w:i/>
                <w:iCs/>
                <w:sz w:val="20"/>
                <w:szCs w:val="18"/>
                <w:lang w:val="fr-FR"/>
              </w:rPr>
            </w:pPr>
            <w:r w:rsidRPr="00500EAB">
              <w:rPr>
                <w:rFonts w:asciiTheme="minorHAnsi" w:hAnsiTheme="minorHAnsi" w:cstheme="minorHAnsi"/>
                <w:bCs/>
                <w:i/>
                <w:iCs/>
                <w:sz w:val="20"/>
                <w:szCs w:val="18"/>
                <w:lang w:val="fr-FR"/>
              </w:rPr>
              <w:t>Máy trợ thính</w:t>
            </w:r>
          </w:p>
          <w:p w:rsidR="009C549B" w:rsidRPr="00500EAB" w:rsidRDefault="009C549B" w:rsidP="00C939E4">
            <w:pPr>
              <w:autoSpaceDE w:val="0"/>
              <w:autoSpaceDN w:val="0"/>
              <w:adjustRightInd w:val="0"/>
              <w:rPr>
                <w:rFonts w:asciiTheme="minorHAnsi" w:hAnsiTheme="minorHAnsi" w:cstheme="minorHAnsi"/>
                <w:bCs/>
                <w:i/>
                <w:iCs/>
                <w:sz w:val="20"/>
                <w:szCs w:val="18"/>
                <w:lang w:val="fr-FR"/>
              </w:rPr>
            </w:pPr>
            <w:r w:rsidRPr="00500EAB">
              <w:rPr>
                <w:rFonts w:asciiTheme="minorHAnsi" w:hAnsiTheme="minorHAnsi" w:cstheme="minorHAnsi"/>
                <w:bCs/>
                <w:i/>
                <w:iCs/>
                <w:sz w:val="20"/>
                <w:szCs w:val="18"/>
                <w:lang w:val="fr-FR"/>
              </w:rPr>
              <w:t>Máy trợ nói (thanh quản điện tử)</w:t>
            </w:r>
          </w:p>
          <w:p w:rsidR="009C549B" w:rsidRPr="00500EAB" w:rsidRDefault="009C549B" w:rsidP="00C939E4">
            <w:pPr>
              <w:autoSpaceDE w:val="0"/>
              <w:autoSpaceDN w:val="0"/>
              <w:adjustRightInd w:val="0"/>
              <w:rPr>
                <w:rFonts w:asciiTheme="minorHAnsi" w:hAnsiTheme="minorHAnsi" w:cstheme="minorHAnsi"/>
                <w:bCs/>
                <w:i/>
                <w:iCs/>
                <w:sz w:val="20"/>
                <w:szCs w:val="18"/>
                <w:lang w:val="fr-FR"/>
              </w:rPr>
            </w:pPr>
            <w:r w:rsidRPr="00500EAB">
              <w:rPr>
                <w:rFonts w:asciiTheme="minorHAnsi" w:hAnsiTheme="minorHAnsi" w:cstheme="minorHAnsi"/>
                <w:bCs/>
                <w:i/>
                <w:iCs/>
                <w:sz w:val="20"/>
                <w:szCs w:val="18"/>
                <w:lang w:val="fr-FR"/>
              </w:rPr>
              <w:t>Xe lăn, nạng</w:t>
            </w:r>
          </w:p>
          <w:p w:rsidR="009C549B" w:rsidRPr="00500EAB" w:rsidRDefault="009C549B" w:rsidP="00C939E4">
            <w:pPr>
              <w:autoSpaceDE w:val="0"/>
              <w:autoSpaceDN w:val="0"/>
              <w:adjustRightInd w:val="0"/>
              <w:rPr>
                <w:rFonts w:asciiTheme="minorHAnsi" w:hAnsiTheme="minorHAnsi" w:cstheme="minorHAnsi"/>
                <w:i/>
                <w:iCs/>
                <w:sz w:val="20"/>
                <w:szCs w:val="18"/>
                <w:lang w:val="fr-FR"/>
              </w:rPr>
            </w:pPr>
            <w:r w:rsidRPr="00500EAB">
              <w:rPr>
                <w:rFonts w:asciiTheme="minorHAnsi" w:hAnsiTheme="minorHAnsi" w:cstheme="minorHAnsi"/>
                <w:bCs/>
                <w:i/>
                <w:iCs/>
                <w:sz w:val="20"/>
                <w:szCs w:val="18"/>
                <w:lang w:val="fr-FR"/>
              </w:rPr>
              <w:t>Nẹp chỉnh và hỗ trợ chỉnh hình</w:t>
            </w:r>
          </w:p>
        </w:tc>
        <w:tc>
          <w:tcPr>
            <w:tcW w:w="1750"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21.000.000</w:t>
            </w:r>
            <w:r w:rsidR="002D19FC" w:rsidRPr="00500EAB">
              <w:rPr>
                <w:rFonts w:asciiTheme="minorHAnsi" w:hAnsiTheme="minorHAnsi" w:cstheme="minorHAnsi"/>
                <w:sz w:val="20"/>
                <w:szCs w:val="18"/>
              </w:rPr>
              <w:t xml:space="preserve">               </w:t>
            </w:r>
          </w:p>
        </w:tc>
        <w:tc>
          <w:tcPr>
            <w:tcW w:w="1622"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10.000.000</w:t>
            </w:r>
          </w:p>
        </w:tc>
        <w:tc>
          <w:tcPr>
            <w:tcW w:w="3209"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Không áp dụng</w:t>
            </w:r>
          </w:p>
        </w:tc>
      </w:tr>
      <w:tr w:rsidR="00C939E4" w:rsidRPr="00500EAB" w:rsidTr="003A24FA">
        <w:trPr>
          <w:trHeight w:val="142"/>
        </w:trPr>
        <w:tc>
          <w:tcPr>
            <w:tcW w:w="3858" w:type="dxa"/>
            <w:vAlign w:val="center"/>
          </w:tcPr>
          <w:p w:rsidR="00C939E4" w:rsidRPr="00500EAB" w:rsidRDefault="00C939E4" w:rsidP="00C939E4">
            <w:pPr>
              <w:autoSpaceDE w:val="0"/>
              <w:autoSpaceDN w:val="0"/>
              <w:adjustRightInd w:val="0"/>
              <w:rPr>
                <w:rFonts w:asciiTheme="minorHAnsi" w:hAnsiTheme="minorHAnsi" w:cstheme="minorHAnsi"/>
                <w:b/>
                <w:bCs/>
                <w:i/>
                <w:sz w:val="20"/>
                <w:szCs w:val="18"/>
              </w:rPr>
            </w:pPr>
            <w:r w:rsidRPr="00500EAB">
              <w:rPr>
                <w:rFonts w:asciiTheme="minorHAnsi" w:hAnsiTheme="minorHAnsi" w:cstheme="minorHAnsi"/>
                <w:b/>
                <w:bCs/>
                <w:i/>
                <w:sz w:val="20"/>
                <w:szCs w:val="18"/>
              </w:rPr>
              <w:t>5.14. Chăm sóc giảm nhẹ và chăm sóc cuối đời</w:t>
            </w:r>
            <w:r w:rsidR="009C549B" w:rsidRPr="00500EAB">
              <w:rPr>
                <w:rFonts w:asciiTheme="minorHAnsi" w:hAnsiTheme="minorHAnsi" w:cstheme="minorHAnsi"/>
                <w:b/>
                <w:bCs/>
                <w:i/>
                <w:sz w:val="20"/>
                <w:szCs w:val="18"/>
              </w:rPr>
              <w:t xml:space="preserve"> </w:t>
            </w:r>
            <w:r w:rsidR="009C549B" w:rsidRPr="00500EAB">
              <w:rPr>
                <w:rFonts w:asciiTheme="minorHAnsi" w:hAnsiTheme="minorHAnsi" w:cstheme="minorHAnsi"/>
                <w:bCs/>
                <w:i/>
                <w:sz w:val="20"/>
                <w:szCs w:val="18"/>
              </w:rPr>
              <w:t>đối với bệnh giai đoạn cuối và các tình trạng y tế liên quan</w:t>
            </w:r>
          </w:p>
          <w:p w:rsidR="00C939E4" w:rsidRPr="00500EAB" w:rsidRDefault="00C939E4" w:rsidP="00C939E4">
            <w:pPr>
              <w:autoSpaceDE w:val="0"/>
              <w:autoSpaceDN w:val="0"/>
              <w:adjustRightInd w:val="0"/>
              <w:rPr>
                <w:rFonts w:asciiTheme="minorHAnsi" w:hAnsiTheme="minorHAnsi" w:cstheme="minorHAnsi"/>
                <w:bCs/>
                <w:i/>
                <w:sz w:val="20"/>
                <w:szCs w:val="18"/>
              </w:rPr>
            </w:pPr>
            <w:r w:rsidRPr="00500EAB">
              <w:rPr>
                <w:rFonts w:asciiTheme="minorHAnsi" w:hAnsiTheme="minorHAnsi" w:cstheme="minorHAnsi"/>
                <w:bCs/>
                <w:i/>
                <w:sz w:val="20"/>
                <w:szCs w:val="18"/>
              </w:rPr>
              <w:t>(Thời gian chờ 12 tháng)</w:t>
            </w:r>
          </w:p>
        </w:tc>
        <w:tc>
          <w:tcPr>
            <w:tcW w:w="3372" w:type="dxa"/>
            <w:gridSpan w:val="4"/>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1.100.000.000 suốt đời</w:t>
            </w:r>
          </w:p>
        </w:tc>
        <w:tc>
          <w:tcPr>
            <w:tcW w:w="3209"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640.000.000</w:t>
            </w:r>
          </w:p>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suốt đời</w:t>
            </w:r>
          </w:p>
        </w:tc>
      </w:tr>
    </w:tbl>
    <w:p w:rsidR="00C939E4" w:rsidRPr="00500EAB" w:rsidRDefault="00C939E4" w:rsidP="00C939E4">
      <w:pPr>
        <w:rPr>
          <w:rFonts w:asciiTheme="minorHAnsi" w:hAnsiTheme="minorHAnsi" w:cstheme="minorHAnsi"/>
          <w:b/>
          <w:bCs/>
          <w:sz w:val="18"/>
        </w:rPr>
      </w:pPr>
    </w:p>
    <w:p w:rsidR="00C939E4" w:rsidRPr="00500EAB" w:rsidRDefault="00C939E4" w:rsidP="00C939E4">
      <w:pPr>
        <w:spacing w:line="312" w:lineRule="auto"/>
        <w:ind w:left="270"/>
        <w:jc w:val="both"/>
        <w:rPr>
          <w:rFonts w:asciiTheme="minorHAnsi" w:hAnsiTheme="minorHAnsi" w:cstheme="minorHAnsi"/>
          <w:b/>
          <w:bCs/>
          <w:i/>
          <w:color w:val="auto"/>
          <w:sz w:val="22"/>
          <w:szCs w:val="22"/>
        </w:rPr>
      </w:pPr>
      <w:r w:rsidRPr="00500EAB">
        <w:rPr>
          <w:rFonts w:asciiTheme="minorHAnsi" w:hAnsiTheme="minorHAnsi" w:cstheme="minorHAnsi"/>
          <w:b/>
          <w:bCs/>
          <w:i/>
          <w:color w:val="auto"/>
          <w:sz w:val="22"/>
          <w:szCs w:val="22"/>
        </w:rPr>
        <w:t xml:space="preserve">Lưu ý: </w:t>
      </w:r>
    </w:p>
    <w:p w:rsidR="00C939E4" w:rsidRPr="00500EAB" w:rsidRDefault="00C939E4" w:rsidP="00C939E4">
      <w:pPr>
        <w:pStyle w:val="ListParagraph"/>
        <w:numPr>
          <w:ilvl w:val="0"/>
          <w:numId w:val="1"/>
        </w:numPr>
        <w:spacing w:line="312" w:lineRule="auto"/>
        <w:jc w:val="both"/>
        <w:rPr>
          <w:rFonts w:asciiTheme="minorHAnsi" w:hAnsiTheme="minorHAnsi" w:cstheme="minorHAnsi"/>
          <w:bCs/>
          <w:i/>
          <w:color w:val="auto"/>
          <w:sz w:val="22"/>
          <w:szCs w:val="22"/>
        </w:rPr>
      </w:pPr>
      <w:r w:rsidRPr="00500EAB">
        <w:rPr>
          <w:rFonts w:asciiTheme="minorHAnsi" w:hAnsiTheme="minorHAnsi" w:cstheme="minorHAnsi"/>
          <w:bCs/>
          <w:i/>
          <w:color w:val="auto"/>
          <w:sz w:val="22"/>
          <w:szCs w:val="22"/>
        </w:rPr>
        <w:t xml:space="preserve">Các điểm loại trừ và giới hạn về </w:t>
      </w:r>
      <w:r w:rsidR="006D007F" w:rsidRPr="00500EAB">
        <w:rPr>
          <w:rFonts w:asciiTheme="minorHAnsi" w:hAnsiTheme="minorHAnsi" w:cstheme="minorHAnsi"/>
          <w:bCs/>
          <w:i/>
          <w:color w:val="auto"/>
          <w:sz w:val="22"/>
          <w:szCs w:val="22"/>
        </w:rPr>
        <w:t xml:space="preserve">tình trạng </w:t>
      </w:r>
      <w:r w:rsidRPr="00500EAB">
        <w:rPr>
          <w:rFonts w:asciiTheme="minorHAnsi" w:hAnsiTheme="minorHAnsi" w:cstheme="minorHAnsi"/>
          <w:bCs/>
          <w:i/>
          <w:color w:val="auto"/>
          <w:sz w:val="22"/>
          <w:szCs w:val="22"/>
        </w:rPr>
        <w:t>có sẵn áp dụng cho tất cả các quyền lợi, trừ khi có thỏa thuận khác</w:t>
      </w:r>
    </w:p>
    <w:p w:rsidR="00C939E4" w:rsidRPr="00500EAB" w:rsidRDefault="00C939E4" w:rsidP="00C939E4">
      <w:pPr>
        <w:pStyle w:val="ListParagraph"/>
        <w:numPr>
          <w:ilvl w:val="0"/>
          <w:numId w:val="1"/>
        </w:numPr>
        <w:spacing w:line="312" w:lineRule="auto"/>
        <w:jc w:val="both"/>
        <w:rPr>
          <w:rFonts w:asciiTheme="minorHAnsi" w:hAnsiTheme="minorHAnsi" w:cstheme="minorHAnsi"/>
          <w:bCs/>
          <w:i/>
          <w:color w:val="auto"/>
          <w:sz w:val="22"/>
          <w:szCs w:val="22"/>
        </w:rPr>
      </w:pPr>
      <w:r w:rsidRPr="00500EAB">
        <w:rPr>
          <w:rFonts w:asciiTheme="minorHAnsi" w:hAnsiTheme="minorHAnsi" w:cstheme="minorHAnsi"/>
          <w:bCs/>
          <w:i/>
          <w:color w:val="auto"/>
          <w:sz w:val="22"/>
          <w:szCs w:val="22"/>
        </w:rPr>
        <w:t>Vui lòng tham chiếu Quy tắc bảo hiểm, giấy chứng nhận bảo hiểm để biết rõ về các quyền lợi cụ thể cũng như thời gian chờ tương ứng.</w:t>
      </w:r>
    </w:p>
    <w:p w:rsidR="00C939E4" w:rsidRPr="00500EAB" w:rsidRDefault="00C939E4" w:rsidP="00C939E4">
      <w:pPr>
        <w:spacing w:line="312" w:lineRule="auto"/>
        <w:ind w:left="270"/>
        <w:jc w:val="both"/>
        <w:rPr>
          <w:rFonts w:asciiTheme="minorHAnsi" w:hAnsiTheme="minorHAnsi" w:cstheme="minorHAnsi"/>
          <w:bCs/>
          <w:i/>
          <w:color w:val="auto"/>
          <w:sz w:val="22"/>
          <w:szCs w:val="22"/>
        </w:rPr>
      </w:pPr>
    </w:p>
    <w:p w:rsidR="00C939E4" w:rsidRPr="00500EAB" w:rsidRDefault="00C939E4" w:rsidP="00C939E4">
      <w:pPr>
        <w:spacing w:line="312" w:lineRule="auto"/>
        <w:ind w:left="270"/>
        <w:jc w:val="both"/>
        <w:rPr>
          <w:rFonts w:asciiTheme="minorHAnsi" w:hAnsiTheme="minorHAnsi" w:cstheme="minorHAnsi"/>
          <w:bCs/>
          <w:i/>
          <w:color w:val="auto"/>
          <w:sz w:val="22"/>
          <w:szCs w:val="22"/>
        </w:rPr>
      </w:pPr>
    </w:p>
    <w:p w:rsidR="00C939E4" w:rsidRPr="00500EAB" w:rsidRDefault="00C939E4" w:rsidP="00C939E4">
      <w:pPr>
        <w:spacing w:line="312" w:lineRule="auto"/>
        <w:ind w:left="270"/>
        <w:jc w:val="both"/>
        <w:rPr>
          <w:rFonts w:asciiTheme="minorHAnsi" w:hAnsiTheme="minorHAnsi" w:cstheme="minorHAnsi"/>
          <w:bCs/>
          <w:i/>
          <w:color w:val="auto"/>
          <w:sz w:val="22"/>
          <w:szCs w:val="22"/>
        </w:rPr>
      </w:pPr>
    </w:p>
    <w:p w:rsidR="00C939E4" w:rsidRPr="00500EAB" w:rsidRDefault="00C939E4" w:rsidP="00C939E4">
      <w:pPr>
        <w:pStyle w:val="Heading1"/>
        <w:jc w:val="center"/>
        <w:rPr>
          <w:rFonts w:asciiTheme="minorHAnsi" w:hAnsiTheme="minorHAnsi" w:cstheme="minorHAnsi"/>
          <w:b/>
          <w:bCs/>
          <w:i w:val="0"/>
          <w:sz w:val="28"/>
          <w:szCs w:val="28"/>
        </w:rPr>
      </w:pPr>
      <w:r w:rsidRPr="00500EAB">
        <w:rPr>
          <w:rFonts w:asciiTheme="minorHAnsi" w:hAnsiTheme="minorHAnsi" w:cstheme="minorHAnsi"/>
          <w:b/>
          <w:bCs/>
          <w:i w:val="0"/>
          <w:sz w:val="28"/>
          <w:szCs w:val="28"/>
        </w:rPr>
        <w:lastRenderedPageBreak/>
        <w:t>BẢNG QUYỀN LỢI BẢO HIỂM – CHƯƠNG TRÌNH C &amp; D</w:t>
      </w:r>
    </w:p>
    <w:p w:rsidR="00DA1FF6" w:rsidRPr="00500EAB" w:rsidRDefault="00DA1FF6" w:rsidP="00DA1FF6"/>
    <w:p w:rsidR="00DA1FF6" w:rsidRPr="00500EAB" w:rsidRDefault="00DA1FF6" w:rsidP="00DA1FF6">
      <w:pPr>
        <w:rPr>
          <w:rFonts w:asciiTheme="minorHAnsi" w:hAnsiTheme="minorHAnsi" w:cstheme="minorHAnsi"/>
          <w:bCs/>
          <w:sz w:val="22"/>
        </w:rPr>
      </w:pPr>
      <w:r w:rsidRPr="00500EAB">
        <w:rPr>
          <w:rFonts w:asciiTheme="minorHAnsi" w:hAnsiTheme="minorHAnsi" w:cstheme="minorHAnsi"/>
          <w:bCs/>
          <w:sz w:val="22"/>
        </w:rPr>
        <w:t>Ghi chú: Quyền lợi bảo hiểm tính bằng Đồng (VND)</w:t>
      </w:r>
    </w:p>
    <w:p w:rsidR="00C939E4" w:rsidRPr="00500EAB" w:rsidRDefault="00C939E4" w:rsidP="00C939E4">
      <w:pPr>
        <w:spacing w:after="200" w:line="276" w:lineRule="auto"/>
        <w:rPr>
          <w:rFonts w:asciiTheme="minorHAnsi" w:hAnsiTheme="minorHAnsi" w:cstheme="minorHAnsi"/>
          <w:b/>
          <w:bCs/>
          <w:sz w:val="18"/>
        </w:rPr>
      </w:pPr>
    </w:p>
    <w:tbl>
      <w:tblPr>
        <w:tblW w:w="10723" w:type="dxa"/>
        <w:tblInd w:w="-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58"/>
        <w:gridCol w:w="1762"/>
        <w:gridCol w:w="1701"/>
        <w:gridCol w:w="1701"/>
        <w:gridCol w:w="1701"/>
      </w:tblGrid>
      <w:tr w:rsidR="00C939E4" w:rsidRPr="00500EAB" w:rsidTr="005A1404">
        <w:trPr>
          <w:trHeight w:val="372"/>
        </w:trPr>
        <w:tc>
          <w:tcPr>
            <w:tcW w:w="3858" w:type="dxa"/>
            <w:shd w:val="solid" w:color="FFFFFF" w:fill="auto"/>
            <w:vAlign w:val="center"/>
          </w:tcPr>
          <w:p w:rsidR="00C939E4" w:rsidRPr="00500EAB" w:rsidRDefault="00C939E4" w:rsidP="00C939E4">
            <w:pPr>
              <w:autoSpaceDE w:val="0"/>
              <w:autoSpaceDN w:val="0"/>
              <w:adjustRightInd w:val="0"/>
              <w:jc w:val="center"/>
              <w:rPr>
                <w:rFonts w:asciiTheme="minorHAnsi" w:hAnsiTheme="minorHAnsi" w:cstheme="minorHAnsi"/>
                <w:b/>
                <w:bCs/>
                <w:sz w:val="20"/>
                <w:szCs w:val="18"/>
              </w:rPr>
            </w:pPr>
            <w:r w:rsidRPr="00500EAB">
              <w:rPr>
                <w:rFonts w:asciiTheme="minorHAnsi" w:hAnsiTheme="minorHAnsi" w:cstheme="minorHAnsi"/>
                <w:b/>
                <w:bCs/>
                <w:sz w:val="20"/>
                <w:szCs w:val="18"/>
              </w:rPr>
              <w:t>Chương trình bảo hiểm</w:t>
            </w:r>
          </w:p>
        </w:tc>
        <w:tc>
          <w:tcPr>
            <w:tcW w:w="1762" w:type="dxa"/>
            <w:shd w:val="solid" w:color="CCFFCC" w:fill="auto"/>
            <w:vAlign w:val="center"/>
          </w:tcPr>
          <w:p w:rsidR="00C939E4" w:rsidRPr="00500EAB" w:rsidRDefault="00C939E4" w:rsidP="00C939E4">
            <w:pPr>
              <w:autoSpaceDE w:val="0"/>
              <w:autoSpaceDN w:val="0"/>
              <w:adjustRightInd w:val="0"/>
              <w:jc w:val="center"/>
              <w:rPr>
                <w:rFonts w:asciiTheme="minorHAnsi" w:hAnsiTheme="minorHAnsi" w:cstheme="minorHAnsi"/>
                <w:b/>
                <w:bCs/>
                <w:color w:val="FF0000"/>
                <w:sz w:val="18"/>
                <w:szCs w:val="18"/>
              </w:rPr>
            </w:pPr>
            <w:r w:rsidRPr="00500EAB">
              <w:rPr>
                <w:rFonts w:asciiTheme="minorHAnsi" w:hAnsiTheme="minorHAnsi" w:cstheme="minorHAnsi"/>
                <w:b/>
                <w:bCs/>
                <w:color w:val="FF0000"/>
                <w:sz w:val="18"/>
                <w:szCs w:val="18"/>
              </w:rPr>
              <w:t>C1</w:t>
            </w:r>
          </w:p>
        </w:tc>
        <w:tc>
          <w:tcPr>
            <w:tcW w:w="1701" w:type="dxa"/>
            <w:shd w:val="solid" w:color="CCFFCC" w:fill="auto"/>
            <w:vAlign w:val="center"/>
          </w:tcPr>
          <w:p w:rsidR="00C939E4" w:rsidRPr="00500EAB" w:rsidRDefault="00C939E4" w:rsidP="00C939E4">
            <w:pPr>
              <w:autoSpaceDE w:val="0"/>
              <w:autoSpaceDN w:val="0"/>
              <w:adjustRightInd w:val="0"/>
              <w:jc w:val="center"/>
              <w:rPr>
                <w:rFonts w:asciiTheme="minorHAnsi" w:hAnsiTheme="minorHAnsi" w:cstheme="minorHAnsi"/>
                <w:b/>
                <w:bCs/>
                <w:color w:val="FF0000"/>
                <w:sz w:val="18"/>
                <w:szCs w:val="18"/>
              </w:rPr>
            </w:pPr>
            <w:r w:rsidRPr="00500EAB">
              <w:rPr>
                <w:rFonts w:asciiTheme="minorHAnsi" w:hAnsiTheme="minorHAnsi" w:cstheme="minorHAnsi"/>
                <w:b/>
                <w:bCs/>
                <w:color w:val="FF0000"/>
                <w:sz w:val="18"/>
                <w:szCs w:val="18"/>
              </w:rPr>
              <w:t>C2</w:t>
            </w:r>
          </w:p>
        </w:tc>
        <w:tc>
          <w:tcPr>
            <w:tcW w:w="1701" w:type="dxa"/>
            <w:shd w:val="solid" w:color="99CCFF" w:fill="auto"/>
            <w:vAlign w:val="center"/>
          </w:tcPr>
          <w:p w:rsidR="00C939E4" w:rsidRPr="00500EAB" w:rsidRDefault="00C939E4" w:rsidP="00C939E4">
            <w:pPr>
              <w:autoSpaceDE w:val="0"/>
              <w:autoSpaceDN w:val="0"/>
              <w:adjustRightInd w:val="0"/>
              <w:jc w:val="center"/>
              <w:rPr>
                <w:rFonts w:asciiTheme="minorHAnsi" w:hAnsiTheme="minorHAnsi" w:cstheme="minorHAnsi"/>
                <w:b/>
                <w:bCs/>
                <w:color w:val="FF0000"/>
                <w:sz w:val="18"/>
                <w:szCs w:val="18"/>
              </w:rPr>
            </w:pPr>
            <w:bookmarkStart w:id="0" w:name="_GoBack"/>
            <w:bookmarkEnd w:id="0"/>
            <w:r w:rsidRPr="00500EAB">
              <w:rPr>
                <w:rFonts w:asciiTheme="minorHAnsi" w:hAnsiTheme="minorHAnsi" w:cstheme="minorHAnsi"/>
                <w:b/>
                <w:bCs/>
                <w:color w:val="FF0000"/>
                <w:sz w:val="18"/>
                <w:szCs w:val="18"/>
              </w:rPr>
              <w:t>D1</w:t>
            </w:r>
          </w:p>
        </w:tc>
        <w:tc>
          <w:tcPr>
            <w:tcW w:w="1701" w:type="dxa"/>
            <w:shd w:val="solid" w:color="99CCFF" w:fill="auto"/>
            <w:vAlign w:val="center"/>
          </w:tcPr>
          <w:p w:rsidR="00C939E4" w:rsidRPr="00500EAB" w:rsidRDefault="00C939E4" w:rsidP="00C939E4">
            <w:pPr>
              <w:autoSpaceDE w:val="0"/>
              <w:autoSpaceDN w:val="0"/>
              <w:adjustRightInd w:val="0"/>
              <w:jc w:val="center"/>
              <w:rPr>
                <w:rFonts w:asciiTheme="minorHAnsi" w:hAnsiTheme="minorHAnsi" w:cstheme="minorHAnsi"/>
                <w:b/>
                <w:bCs/>
                <w:color w:val="FF0000"/>
                <w:sz w:val="18"/>
                <w:szCs w:val="18"/>
              </w:rPr>
            </w:pPr>
            <w:r w:rsidRPr="00500EAB">
              <w:rPr>
                <w:rFonts w:asciiTheme="minorHAnsi" w:hAnsiTheme="minorHAnsi" w:cstheme="minorHAnsi"/>
                <w:b/>
                <w:bCs/>
                <w:color w:val="FF0000"/>
                <w:sz w:val="18"/>
                <w:szCs w:val="18"/>
              </w:rPr>
              <w:t>D2</w:t>
            </w:r>
          </w:p>
        </w:tc>
      </w:tr>
      <w:tr w:rsidR="00C939E4" w:rsidRPr="00500EAB" w:rsidTr="005A1404">
        <w:trPr>
          <w:trHeight w:val="221"/>
        </w:trPr>
        <w:tc>
          <w:tcPr>
            <w:tcW w:w="3858" w:type="dxa"/>
            <w:vAlign w:val="center"/>
          </w:tcPr>
          <w:p w:rsidR="00C939E4" w:rsidRPr="00500EAB" w:rsidRDefault="00C939E4" w:rsidP="00C939E4">
            <w:pPr>
              <w:autoSpaceDE w:val="0"/>
              <w:autoSpaceDN w:val="0"/>
              <w:adjustRightInd w:val="0"/>
              <w:rPr>
                <w:rFonts w:asciiTheme="minorHAnsi" w:hAnsiTheme="minorHAnsi" w:cstheme="minorHAnsi"/>
                <w:b/>
                <w:bCs/>
                <w:sz w:val="20"/>
                <w:szCs w:val="18"/>
              </w:rPr>
            </w:pPr>
            <w:r w:rsidRPr="00500EAB">
              <w:rPr>
                <w:rFonts w:asciiTheme="minorHAnsi" w:hAnsiTheme="minorHAnsi" w:cstheme="minorHAnsi"/>
                <w:b/>
                <w:bCs/>
                <w:sz w:val="20"/>
                <w:szCs w:val="18"/>
              </w:rPr>
              <w:t xml:space="preserve">Tổng giới hạn tối đa hàng năm </w:t>
            </w:r>
          </w:p>
        </w:tc>
        <w:tc>
          <w:tcPr>
            <w:tcW w:w="1762" w:type="dxa"/>
            <w:shd w:val="solid" w:color="FFFFFF" w:fill="auto"/>
            <w:vAlign w:val="center"/>
          </w:tcPr>
          <w:p w:rsidR="00C939E4" w:rsidRPr="00500EAB" w:rsidRDefault="00C939E4" w:rsidP="00C939E4">
            <w:pPr>
              <w:autoSpaceDE w:val="0"/>
              <w:autoSpaceDN w:val="0"/>
              <w:adjustRightInd w:val="0"/>
              <w:jc w:val="center"/>
              <w:rPr>
                <w:rFonts w:asciiTheme="minorHAnsi" w:hAnsiTheme="minorHAnsi" w:cstheme="minorHAnsi"/>
                <w:b/>
                <w:bCs/>
                <w:color w:val="000080"/>
                <w:sz w:val="20"/>
                <w:szCs w:val="18"/>
              </w:rPr>
            </w:pPr>
            <w:r w:rsidRPr="00500EAB">
              <w:rPr>
                <w:rFonts w:asciiTheme="minorHAnsi" w:hAnsiTheme="minorHAnsi" w:cstheme="minorHAnsi"/>
                <w:b/>
                <w:bCs/>
                <w:color w:val="000080"/>
                <w:sz w:val="20"/>
                <w:szCs w:val="18"/>
              </w:rPr>
              <w:t>21.000.000.000</w:t>
            </w:r>
          </w:p>
        </w:tc>
        <w:tc>
          <w:tcPr>
            <w:tcW w:w="1701" w:type="dxa"/>
            <w:shd w:val="solid" w:color="FFFFFF" w:fill="auto"/>
            <w:vAlign w:val="center"/>
          </w:tcPr>
          <w:p w:rsidR="00C939E4" w:rsidRPr="00500EAB" w:rsidRDefault="00C939E4" w:rsidP="00C939E4">
            <w:pPr>
              <w:autoSpaceDE w:val="0"/>
              <w:autoSpaceDN w:val="0"/>
              <w:adjustRightInd w:val="0"/>
              <w:jc w:val="center"/>
              <w:rPr>
                <w:rFonts w:asciiTheme="minorHAnsi" w:hAnsiTheme="minorHAnsi" w:cstheme="minorHAnsi"/>
                <w:b/>
                <w:bCs/>
                <w:color w:val="000080"/>
                <w:sz w:val="20"/>
                <w:szCs w:val="18"/>
              </w:rPr>
            </w:pPr>
            <w:r w:rsidRPr="00500EAB">
              <w:rPr>
                <w:rFonts w:asciiTheme="minorHAnsi" w:hAnsiTheme="minorHAnsi" w:cstheme="minorHAnsi"/>
                <w:b/>
                <w:bCs/>
                <w:color w:val="000080"/>
                <w:sz w:val="20"/>
                <w:szCs w:val="18"/>
              </w:rPr>
              <w:t>6.000.000.000</w:t>
            </w:r>
          </w:p>
        </w:tc>
        <w:tc>
          <w:tcPr>
            <w:tcW w:w="1701" w:type="dxa"/>
            <w:shd w:val="solid" w:color="FFFFFF" w:fill="auto"/>
            <w:vAlign w:val="center"/>
          </w:tcPr>
          <w:p w:rsidR="00C939E4" w:rsidRPr="00500EAB" w:rsidRDefault="00C939E4" w:rsidP="00C939E4">
            <w:pPr>
              <w:autoSpaceDE w:val="0"/>
              <w:autoSpaceDN w:val="0"/>
              <w:adjustRightInd w:val="0"/>
              <w:jc w:val="center"/>
              <w:rPr>
                <w:rFonts w:asciiTheme="minorHAnsi" w:hAnsiTheme="minorHAnsi" w:cstheme="minorHAnsi"/>
                <w:b/>
                <w:bCs/>
                <w:color w:val="000080"/>
                <w:sz w:val="20"/>
                <w:szCs w:val="18"/>
              </w:rPr>
            </w:pPr>
            <w:r w:rsidRPr="00500EAB">
              <w:rPr>
                <w:rFonts w:asciiTheme="minorHAnsi" w:hAnsiTheme="minorHAnsi" w:cstheme="minorHAnsi"/>
                <w:b/>
                <w:bCs/>
                <w:color w:val="000080"/>
                <w:sz w:val="20"/>
                <w:szCs w:val="18"/>
              </w:rPr>
              <w:t>2.100.000.000</w:t>
            </w:r>
          </w:p>
        </w:tc>
        <w:tc>
          <w:tcPr>
            <w:tcW w:w="1701" w:type="dxa"/>
            <w:shd w:val="solid" w:color="FFFFFF" w:fill="auto"/>
            <w:vAlign w:val="center"/>
          </w:tcPr>
          <w:p w:rsidR="00C939E4" w:rsidRPr="00500EAB" w:rsidRDefault="00C939E4" w:rsidP="00C939E4">
            <w:pPr>
              <w:autoSpaceDE w:val="0"/>
              <w:autoSpaceDN w:val="0"/>
              <w:adjustRightInd w:val="0"/>
              <w:jc w:val="center"/>
              <w:rPr>
                <w:rFonts w:asciiTheme="minorHAnsi" w:hAnsiTheme="minorHAnsi" w:cstheme="minorHAnsi"/>
                <w:b/>
                <w:bCs/>
                <w:color w:val="000080"/>
                <w:sz w:val="20"/>
                <w:szCs w:val="18"/>
              </w:rPr>
            </w:pPr>
            <w:r w:rsidRPr="00500EAB">
              <w:rPr>
                <w:rFonts w:asciiTheme="minorHAnsi" w:hAnsiTheme="minorHAnsi" w:cstheme="minorHAnsi"/>
                <w:b/>
                <w:bCs/>
                <w:color w:val="000080"/>
                <w:sz w:val="20"/>
                <w:szCs w:val="18"/>
              </w:rPr>
              <w:t>1.100.000.000</w:t>
            </w:r>
          </w:p>
        </w:tc>
      </w:tr>
      <w:tr w:rsidR="00C939E4" w:rsidRPr="00500EAB" w:rsidTr="005A1404">
        <w:trPr>
          <w:trHeight w:val="319"/>
        </w:trPr>
        <w:tc>
          <w:tcPr>
            <w:tcW w:w="3858" w:type="dxa"/>
            <w:shd w:val="clear" w:color="auto" w:fill="FBD4B4"/>
            <w:vAlign w:val="center"/>
          </w:tcPr>
          <w:p w:rsidR="00C939E4" w:rsidRPr="00500EAB" w:rsidRDefault="00C939E4" w:rsidP="00C939E4">
            <w:pPr>
              <w:autoSpaceDE w:val="0"/>
              <w:autoSpaceDN w:val="0"/>
              <w:adjustRightInd w:val="0"/>
              <w:rPr>
                <w:rFonts w:asciiTheme="minorHAnsi" w:hAnsiTheme="minorHAnsi" w:cstheme="minorHAnsi"/>
                <w:b/>
                <w:bCs/>
                <w:sz w:val="20"/>
                <w:szCs w:val="18"/>
              </w:rPr>
            </w:pPr>
            <w:r w:rsidRPr="00500EAB">
              <w:rPr>
                <w:rFonts w:asciiTheme="minorHAnsi" w:hAnsiTheme="minorHAnsi" w:cstheme="minorHAnsi"/>
                <w:b/>
                <w:bCs/>
                <w:sz w:val="20"/>
                <w:szCs w:val="18"/>
              </w:rPr>
              <w:t>1. Phạm vi địa lý được bảo hiểm</w:t>
            </w:r>
          </w:p>
        </w:tc>
        <w:tc>
          <w:tcPr>
            <w:tcW w:w="1762" w:type="dxa"/>
            <w:shd w:val="clear" w:color="auto" w:fill="FBD4B4"/>
            <w:vAlign w:val="center"/>
          </w:tcPr>
          <w:p w:rsidR="00C939E4" w:rsidRPr="00500EAB" w:rsidRDefault="00C939E4" w:rsidP="00C939E4">
            <w:pPr>
              <w:autoSpaceDE w:val="0"/>
              <w:autoSpaceDN w:val="0"/>
              <w:adjustRightInd w:val="0"/>
              <w:jc w:val="center"/>
              <w:rPr>
                <w:rFonts w:asciiTheme="minorHAnsi" w:hAnsiTheme="minorHAnsi" w:cstheme="minorHAnsi"/>
                <w:b/>
                <w:bCs/>
                <w:color w:val="000080"/>
                <w:sz w:val="20"/>
                <w:szCs w:val="18"/>
              </w:rPr>
            </w:pPr>
            <w:r w:rsidRPr="00500EAB">
              <w:rPr>
                <w:rFonts w:asciiTheme="minorHAnsi" w:hAnsiTheme="minorHAnsi" w:cstheme="minorHAnsi"/>
                <w:b/>
                <w:bCs/>
                <w:color w:val="000080"/>
                <w:sz w:val="20"/>
                <w:szCs w:val="18"/>
              </w:rPr>
              <w:t>Toàn cầu ngoại trừ Nước Mỹ</w:t>
            </w:r>
          </w:p>
        </w:tc>
        <w:tc>
          <w:tcPr>
            <w:tcW w:w="1701" w:type="dxa"/>
            <w:shd w:val="clear" w:color="auto" w:fill="FBD4B4"/>
            <w:vAlign w:val="center"/>
          </w:tcPr>
          <w:p w:rsidR="00C939E4" w:rsidRPr="00500EAB" w:rsidRDefault="00C939E4" w:rsidP="00C939E4">
            <w:pPr>
              <w:autoSpaceDE w:val="0"/>
              <w:autoSpaceDN w:val="0"/>
              <w:adjustRightInd w:val="0"/>
              <w:jc w:val="center"/>
              <w:rPr>
                <w:rFonts w:asciiTheme="minorHAnsi" w:hAnsiTheme="minorHAnsi" w:cstheme="minorHAnsi"/>
                <w:b/>
                <w:bCs/>
                <w:sz w:val="20"/>
                <w:szCs w:val="18"/>
              </w:rPr>
            </w:pPr>
            <w:r w:rsidRPr="00500EAB">
              <w:rPr>
                <w:rFonts w:asciiTheme="minorHAnsi" w:hAnsiTheme="minorHAnsi" w:cstheme="minorHAnsi"/>
                <w:b/>
                <w:bCs/>
                <w:color w:val="000080"/>
                <w:sz w:val="20"/>
                <w:szCs w:val="18"/>
              </w:rPr>
              <w:t>Đông Nam Á</w:t>
            </w:r>
          </w:p>
        </w:tc>
        <w:tc>
          <w:tcPr>
            <w:tcW w:w="1701" w:type="dxa"/>
            <w:shd w:val="clear" w:color="auto" w:fill="FBD4B4"/>
            <w:vAlign w:val="center"/>
          </w:tcPr>
          <w:p w:rsidR="00C939E4" w:rsidRPr="00500EAB" w:rsidRDefault="00C939E4" w:rsidP="00C939E4">
            <w:pPr>
              <w:autoSpaceDE w:val="0"/>
              <w:autoSpaceDN w:val="0"/>
              <w:adjustRightInd w:val="0"/>
              <w:jc w:val="center"/>
              <w:rPr>
                <w:rFonts w:asciiTheme="minorHAnsi" w:hAnsiTheme="minorHAnsi" w:cstheme="minorHAnsi"/>
                <w:b/>
                <w:bCs/>
                <w:color w:val="000080"/>
                <w:sz w:val="20"/>
                <w:szCs w:val="18"/>
              </w:rPr>
            </w:pPr>
            <w:r w:rsidRPr="00500EAB">
              <w:rPr>
                <w:rFonts w:asciiTheme="minorHAnsi" w:hAnsiTheme="minorHAnsi" w:cstheme="minorHAnsi"/>
                <w:b/>
                <w:bCs/>
                <w:color w:val="000080"/>
                <w:sz w:val="20"/>
                <w:szCs w:val="18"/>
              </w:rPr>
              <w:t>Việt Nam</w:t>
            </w:r>
          </w:p>
        </w:tc>
        <w:tc>
          <w:tcPr>
            <w:tcW w:w="1701" w:type="dxa"/>
            <w:shd w:val="clear" w:color="auto" w:fill="FBD4B4"/>
            <w:vAlign w:val="center"/>
          </w:tcPr>
          <w:p w:rsidR="00C939E4" w:rsidRPr="00500EAB" w:rsidRDefault="00C939E4" w:rsidP="00C939E4">
            <w:pPr>
              <w:autoSpaceDE w:val="0"/>
              <w:autoSpaceDN w:val="0"/>
              <w:adjustRightInd w:val="0"/>
              <w:jc w:val="center"/>
              <w:rPr>
                <w:rFonts w:asciiTheme="minorHAnsi" w:hAnsiTheme="minorHAnsi" w:cstheme="minorHAnsi"/>
                <w:b/>
                <w:bCs/>
                <w:color w:val="000080"/>
                <w:sz w:val="20"/>
                <w:szCs w:val="18"/>
              </w:rPr>
            </w:pPr>
            <w:r w:rsidRPr="00500EAB">
              <w:rPr>
                <w:rFonts w:asciiTheme="minorHAnsi" w:hAnsiTheme="minorHAnsi" w:cstheme="minorHAnsi"/>
                <w:b/>
                <w:bCs/>
                <w:color w:val="000080"/>
                <w:sz w:val="20"/>
                <w:szCs w:val="18"/>
              </w:rPr>
              <w:t>Việt Nam</w:t>
            </w:r>
          </w:p>
        </w:tc>
      </w:tr>
      <w:tr w:rsidR="00C939E4" w:rsidRPr="00500EAB" w:rsidTr="005A1404">
        <w:trPr>
          <w:trHeight w:val="1018"/>
        </w:trPr>
        <w:tc>
          <w:tcPr>
            <w:tcW w:w="3858" w:type="dxa"/>
            <w:tcBorders>
              <w:right w:val="single" w:sz="4" w:space="0" w:color="auto"/>
            </w:tcBorders>
            <w:vAlign w:val="center"/>
          </w:tcPr>
          <w:p w:rsidR="00C939E4" w:rsidRPr="00500EAB" w:rsidRDefault="00C939E4" w:rsidP="00C939E4">
            <w:pPr>
              <w:autoSpaceDE w:val="0"/>
              <w:autoSpaceDN w:val="0"/>
              <w:adjustRightInd w:val="0"/>
              <w:rPr>
                <w:rFonts w:asciiTheme="minorHAnsi" w:hAnsiTheme="minorHAnsi" w:cstheme="minorHAnsi"/>
                <w:b/>
                <w:bCs/>
                <w:sz w:val="20"/>
                <w:szCs w:val="18"/>
              </w:rPr>
            </w:pPr>
            <w:r w:rsidRPr="00500EAB">
              <w:rPr>
                <w:rFonts w:asciiTheme="minorHAnsi" w:hAnsiTheme="minorHAnsi" w:cstheme="minorHAnsi"/>
                <w:b/>
                <w:bCs/>
                <w:sz w:val="20"/>
                <w:szCs w:val="18"/>
              </w:rPr>
              <w:t>Ngoài phạm vi địa lý được bảo hiểm</w:t>
            </w:r>
          </w:p>
          <w:p w:rsidR="003C3DC7" w:rsidRPr="00500EAB" w:rsidRDefault="003C3DC7" w:rsidP="003C3DC7">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Cs/>
                <w:i/>
                <w:color w:val="000080"/>
                <w:sz w:val="20"/>
                <w:szCs w:val="18"/>
              </w:rPr>
              <w:t>(Chỉ áp dụng cho điều trị cấp cứu)</w:t>
            </w:r>
          </w:p>
        </w:tc>
        <w:tc>
          <w:tcPr>
            <w:tcW w:w="1762" w:type="dxa"/>
            <w:tcBorders>
              <w:left w:val="single" w:sz="4" w:space="0" w:color="auto"/>
            </w:tcBorders>
            <w:shd w:val="solid" w:color="FFFFFF" w:fill="auto"/>
            <w:vAlign w:val="center"/>
          </w:tcPr>
          <w:p w:rsidR="00C939E4" w:rsidRPr="00500EAB" w:rsidRDefault="00C939E4" w:rsidP="003C3DC7">
            <w:pPr>
              <w:autoSpaceDE w:val="0"/>
              <w:autoSpaceDN w:val="0"/>
              <w:adjustRightInd w:val="0"/>
              <w:jc w:val="center"/>
              <w:rPr>
                <w:rFonts w:asciiTheme="minorHAnsi" w:hAnsiTheme="minorHAnsi" w:cstheme="minorHAnsi"/>
                <w:bCs/>
                <w:color w:val="000080"/>
                <w:sz w:val="20"/>
                <w:szCs w:val="18"/>
              </w:rPr>
            </w:pPr>
            <w:r w:rsidRPr="00500EAB">
              <w:rPr>
                <w:rFonts w:asciiTheme="minorHAnsi" w:hAnsiTheme="minorHAnsi" w:cstheme="minorHAnsi"/>
                <w:bCs/>
                <w:color w:val="000080"/>
                <w:sz w:val="20"/>
                <w:szCs w:val="18"/>
              </w:rPr>
              <w:t>Phạm vi bảo hiểm toàn cầu - lên đến 4.000.000.000 mỗi năm bảo hiểm và giới hạn đến 90 ngày cho mỗi chuyến đi</w:t>
            </w:r>
          </w:p>
        </w:tc>
        <w:tc>
          <w:tcPr>
            <w:tcW w:w="1701" w:type="dxa"/>
            <w:shd w:val="solid" w:color="FFFFFF" w:fill="auto"/>
            <w:vAlign w:val="center"/>
          </w:tcPr>
          <w:p w:rsidR="00C939E4" w:rsidRPr="00500EAB" w:rsidRDefault="00C939E4" w:rsidP="003C3DC7">
            <w:pPr>
              <w:autoSpaceDE w:val="0"/>
              <w:autoSpaceDN w:val="0"/>
              <w:adjustRightInd w:val="0"/>
              <w:jc w:val="center"/>
              <w:rPr>
                <w:rFonts w:asciiTheme="minorHAnsi" w:hAnsiTheme="minorHAnsi" w:cstheme="minorHAnsi"/>
                <w:b/>
                <w:bCs/>
                <w:color w:val="000080"/>
                <w:sz w:val="20"/>
                <w:szCs w:val="18"/>
              </w:rPr>
            </w:pPr>
            <w:r w:rsidRPr="00500EAB">
              <w:rPr>
                <w:rFonts w:asciiTheme="minorHAnsi" w:hAnsiTheme="minorHAnsi" w:cstheme="minorHAnsi"/>
                <w:bCs/>
                <w:color w:val="000080"/>
                <w:sz w:val="20"/>
                <w:szCs w:val="18"/>
              </w:rPr>
              <w:t>Phạm vi bảo hiểm toàn cầu ngoại trừ Nước Mỹ - lên đến 2.000.000.000 mỗi năm bảo hiểm và giới hạn đến 90 ngày cho mỗi chuyến đi</w:t>
            </w:r>
          </w:p>
        </w:tc>
        <w:tc>
          <w:tcPr>
            <w:tcW w:w="1701" w:type="dxa"/>
            <w:shd w:val="solid" w:color="FFFFFF" w:fill="auto"/>
            <w:vAlign w:val="center"/>
          </w:tcPr>
          <w:p w:rsidR="00C939E4" w:rsidRPr="00500EAB" w:rsidRDefault="00C939E4" w:rsidP="003C3DC7">
            <w:pPr>
              <w:autoSpaceDE w:val="0"/>
              <w:autoSpaceDN w:val="0"/>
              <w:adjustRightInd w:val="0"/>
              <w:jc w:val="center"/>
              <w:rPr>
                <w:rFonts w:asciiTheme="minorHAnsi" w:hAnsiTheme="minorHAnsi" w:cstheme="minorHAnsi"/>
                <w:b/>
                <w:bCs/>
                <w:color w:val="000080"/>
                <w:sz w:val="20"/>
                <w:szCs w:val="18"/>
              </w:rPr>
            </w:pPr>
            <w:r w:rsidRPr="00500EAB">
              <w:rPr>
                <w:rFonts w:asciiTheme="minorHAnsi" w:hAnsiTheme="minorHAnsi" w:cstheme="minorHAnsi"/>
                <w:bCs/>
                <w:color w:val="000080"/>
                <w:sz w:val="20"/>
                <w:szCs w:val="18"/>
              </w:rPr>
              <w:t>Phạm vi bảo hiểm châu Á - lên đến 2.000.000.000 mỗi năm bảo hiểm và giới hạn đến 30 ngày cho mỗi chuyến đi</w:t>
            </w:r>
          </w:p>
        </w:tc>
        <w:tc>
          <w:tcPr>
            <w:tcW w:w="1701" w:type="dxa"/>
            <w:shd w:val="solid" w:color="FFFFFF" w:fill="auto"/>
            <w:vAlign w:val="center"/>
          </w:tcPr>
          <w:p w:rsidR="00C939E4" w:rsidRPr="00500EAB" w:rsidRDefault="00C939E4" w:rsidP="003C3DC7">
            <w:pPr>
              <w:autoSpaceDE w:val="0"/>
              <w:autoSpaceDN w:val="0"/>
              <w:adjustRightInd w:val="0"/>
              <w:jc w:val="center"/>
              <w:rPr>
                <w:rFonts w:asciiTheme="minorHAnsi" w:hAnsiTheme="minorHAnsi" w:cstheme="minorHAnsi"/>
                <w:b/>
                <w:bCs/>
                <w:color w:val="000080"/>
                <w:sz w:val="20"/>
                <w:szCs w:val="18"/>
              </w:rPr>
            </w:pPr>
            <w:r w:rsidRPr="00500EAB">
              <w:rPr>
                <w:rFonts w:asciiTheme="minorHAnsi" w:hAnsiTheme="minorHAnsi" w:cstheme="minorHAnsi"/>
                <w:bCs/>
                <w:color w:val="000080"/>
                <w:sz w:val="20"/>
                <w:szCs w:val="18"/>
              </w:rPr>
              <w:t>Phạm vi bảo hiểm Đông Nam Á - lên đến 1.000.000.000 mỗi năm bảo hiểm và giới hạn đến 30 ngày cho mỗi chuyến đi</w:t>
            </w:r>
          </w:p>
        </w:tc>
      </w:tr>
      <w:tr w:rsidR="00C939E4" w:rsidRPr="00500EAB" w:rsidTr="005A1404">
        <w:trPr>
          <w:trHeight w:val="202"/>
        </w:trPr>
        <w:tc>
          <w:tcPr>
            <w:tcW w:w="10723" w:type="dxa"/>
            <w:gridSpan w:val="5"/>
            <w:tcBorders>
              <w:bottom w:val="single" w:sz="4" w:space="0" w:color="auto"/>
            </w:tcBorders>
            <w:shd w:val="clear" w:color="auto" w:fill="FBD4B4"/>
            <w:vAlign w:val="center"/>
          </w:tcPr>
          <w:p w:rsidR="00C939E4" w:rsidRPr="00500EAB" w:rsidRDefault="00C939E4" w:rsidP="00C939E4">
            <w:pPr>
              <w:autoSpaceDE w:val="0"/>
              <w:autoSpaceDN w:val="0"/>
              <w:adjustRightInd w:val="0"/>
              <w:rPr>
                <w:rFonts w:asciiTheme="minorHAnsi" w:hAnsiTheme="minorHAnsi" w:cstheme="minorHAnsi"/>
                <w:b/>
                <w:bCs/>
                <w:sz w:val="18"/>
                <w:szCs w:val="18"/>
              </w:rPr>
            </w:pPr>
            <w:r w:rsidRPr="00500EAB">
              <w:rPr>
                <w:rFonts w:asciiTheme="minorHAnsi" w:hAnsiTheme="minorHAnsi" w:cstheme="minorHAnsi"/>
                <w:b/>
                <w:bCs/>
                <w:sz w:val="20"/>
                <w:szCs w:val="18"/>
              </w:rPr>
              <w:t>2. Điều trị nội trú và điều trị trong ngày</w:t>
            </w:r>
          </w:p>
        </w:tc>
      </w:tr>
      <w:tr w:rsidR="00C939E4" w:rsidRPr="00500EAB" w:rsidTr="005A1404">
        <w:trPr>
          <w:trHeight w:val="349"/>
        </w:trPr>
        <w:tc>
          <w:tcPr>
            <w:tcW w:w="3858" w:type="dxa"/>
            <w:tcBorders>
              <w:top w:val="single" w:sz="4" w:space="0" w:color="auto"/>
            </w:tcBorders>
            <w:vAlign w:val="center"/>
          </w:tcPr>
          <w:p w:rsidR="00C939E4" w:rsidRPr="00500EAB" w:rsidRDefault="00C939E4" w:rsidP="00C939E4">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
                <w:bCs/>
                <w:i/>
                <w:sz w:val="20"/>
                <w:szCs w:val="18"/>
              </w:rPr>
              <w:t>Tiền phòng/ngày</w:t>
            </w:r>
          </w:p>
        </w:tc>
        <w:tc>
          <w:tcPr>
            <w:tcW w:w="3463"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Phòng đơn tiêu chuẩn</w:t>
            </w:r>
          </w:p>
        </w:tc>
        <w:tc>
          <w:tcPr>
            <w:tcW w:w="1701" w:type="dxa"/>
            <w:tcBorders>
              <w:right w:val="single" w:sz="4" w:space="0" w:color="auto"/>
            </w:tcBorders>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Phòng đơn tiêu chuẩn</w:t>
            </w:r>
          </w:p>
        </w:tc>
        <w:tc>
          <w:tcPr>
            <w:tcW w:w="1701" w:type="dxa"/>
            <w:tcBorders>
              <w:left w:val="single" w:sz="4" w:space="0" w:color="auto"/>
            </w:tcBorders>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Phòng đơn tiêu chuẩn lên tới 4.400.000/ ngày</w:t>
            </w:r>
          </w:p>
        </w:tc>
      </w:tr>
      <w:tr w:rsidR="00C939E4" w:rsidRPr="00500EAB" w:rsidTr="005A1404">
        <w:trPr>
          <w:trHeight w:val="65"/>
        </w:trPr>
        <w:tc>
          <w:tcPr>
            <w:tcW w:w="3858" w:type="dxa"/>
            <w:vAlign w:val="center"/>
          </w:tcPr>
          <w:p w:rsidR="00C939E4" w:rsidRPr="00500EAB" w:rsidRDefault="00C939E4" w:rsidP="00906718">
            <w:p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
                <w:bCs/>
                <w:i/>
                <w:iCs/>
                <w:sz w:val="20"/>
                <w:szCs w:val="18"/>
              </w:rPr>
              <w:t>Viện phí</w:t>
            </w:r>
            <w:r w:rsidR="00906718" w:rsidRPr="00500EAB">
              <w:rPr>
                <w:rFonts w:asciiTheme="minorHAnsi" w:hAnsiTheme="minorHAnsi" w:cstheme="minorHAnsi"/>
                <w:b/>
                <w:bCs/>
                <w:i/>
                <w:iCs/>
                <w:sz w:val="20"/>
                <w:szCs w:val="18"/>
              </w:rPr>
              <w:t xml:space="preserve"> </w:t>
            </w:r>
            <w:r w:rsidR="00906718" w:rsidRPr="00500EAB">
              <w:rPr>
                <w:rFonts w:asciiTheme="minorHAnsi" w:hAnsiTheme="minorHAnsi" w:cstheme="minorHAnsi"/>
                <w:bCs/>
                <w:i/>
                <w:iCs/>
                <w:sz w:val="20"/>
                <w:szCs w:val="18"/>
              </w:rPr>
              <w:t>bao gồm:</w:t>
            </w:r>
          </w:p>
          <w:p w:rsidR="00906718" w:rsidRPr="00500EAB"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Khám bệnh</w:t>
            </w:r>
          </w:p>
          <w:p w:rsidR="00906718" w:rsidRPr="00500EAB"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Phẫu thuật</w:t>
            </w:r>
          </w:p>
          <w:p w:rsidR="00906718" w:rsidRPr="00500EAB"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Phí phòng mổ</w:t>
            </w:r>
          </w:p>
          <w:p w:rsidR="00906718" w:rsidRPr="00500EAB"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Y tá chăm sóc, thuốc và bông băng</w:t>
            </w:r>
          </w:p>
          <w:p w:rsidR="00906718" w:rsidRPr="00500EAB"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Chi phí cho phẫu thuật viên và bác sĩ gây mê</w:t>
            </w:r>
          </w:p>
          <w:p w:rsidR="00906718" w:rsidRPr="00500EAB"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Chi phí phòng chăm sóc đặc biệt</w:t>
            </w:r>
          </w:p>
          <w:p w:rsidR="00906718" w:rsidRPr="00500EAB"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Tư vấn và vật lý trị liệu cho việc điều trị liên quan trực tiếp tới tình trạng y tế thuộc phạm vi bảo hiểm</w:t>
            </w:r>
          </w:p>
          <w:p w:rsidR="00906718" w:rsidRPr="00500EAB"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Xạ trị và/hoặc hoá trị</w:t>
            </w:r>
          </w:p>
          <w:p w:rsidR="00906718" w:rsidRPr="00500EAB"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Chụp cắt lớp bằng vi tính, hình ảnh cộng hưởng từ, X-quang và các kỹ thuật chẩn đoán hình ảnh tương tự đã được kiểm chứng.</w:t>
            </w:r>
          </w:p>
          <w:p w:rsidR="00906718" w:rsidRPr="00500EAB" w:rsidRDefault="00906718" w:rsidP="00906718">
            <w:pPr>
              <w:pStyle w:val="ListParagraph"/>
              <w:numPr>
                <w:ilvl w:val="0"/>
                <w:numId w:val="2"/>
              </w:numPr>
              <w:autoSpaceDE w:val="0"/>
              <w:autoSpaceDN w:val="0"/>
              <w:adjustRightInd w:val="0"/>
              <w:rPr>
                <w:rFonts w:asciiTheme="minorHAnsi" w:hAnsiTheme="minorHAnsi" w:cstheme="minorHAnsi"/>
                <w:i/>
                <w:iCs/>
                <w:sz w:val="20"/>
                <w:szCs w:val="18"/>
              </w:rPr>
            </w:pPr>
            <w:r w:rsidRPr="00500EAB">
              <w:rPr>
                <w:rFonts w:asciiTheme="minorHAnsi" w:hAnsiTheme="minorHAnsi" w:cstheme="minorHAnsi"/>
                <w:bCs/>
                <w:i/>
                <w:iCs/>
                <w:sz w:val="20"/>
                <w:szCs w:val="18"/>
              </w:rPr>
              <w:t>Điều dưỡng đặc biệt tại bệnh viện</w:t>
            </w:r>
          </w:p>
        </w:tc>
        <w:tc>
          <w:tcPr>
            <w:tcW w:w="3463" w:type="dxa"/>
            <w:gridSpan w:val="2"/>
            <w:vAlign w:val="center"/>
          </w:tcPr>
          <w:p w:rsidR="00C939E4" w:rsidRPr="00500EAB" w:rsidRDefault="00C939E4" w:rsidP="00906718">
            <w:pPr>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20"/>
                <w:szCs w:val="18"/>
              </w:rPr>
              <w:t>Lên đến giới hạn tối đa</w:t>
            </w:r>
          </w:p>
        </w:tc>
        <w:tc>
          <w:tcPr>
            <w:tcW w:w="3402" w:type="dxa"/>
            <w:gridSpan w:val="2"/>
            <w:vAlign w:val="center"/>
          </w:tcPr>
          <w:p w:rsidR="00C939E4" w:rsidRPr="00500EAB" w:rsidRDefault="00C939E4" w:rsidP="00906718">
            <w:pPr>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20"/>
                <w:szCs w:val="18"/>
              </w:rPr>
              <w:t>Lên đến giới hạn tối đa</w:t>
            </w:r>
          </w:p>
        </w:tc>
      </w:tr>
      <w:tr w:rsidR="00C939E4" w:rsidRPr="00500EAB" w:rsidTr="005A1404">
        <w:trPr>
          <w:trHeight w:val="78"/>
        </w:trPr>
        <w:tc>
          <w:tcPr>
            <w:tcW w:w="3858" w:type="dxa"/>
            <w:vAlign w:val="center"/>
          </w:tcPr>
          <w:p w:rsidR="00C939E4" w:rsidRPr="00500EAB" w:rsidRDefault="00C939E4" w:rsidP="00C939E4">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
                <w:bCs/>
                <w:i/>
                <w:iCs/>
                <w:sz w:val="20"/>
                <w:szCs w:val="18"/>
              </w:rPr>
              <w:t>Cấy ghép nội tạng</w:t>
            </w:r>
          </w:p>
          <w:p w:rsidR="003C3DC7" w:rsidRPr="00500EAB" w:rsidRDefault="003C3DC7"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Cs/>
                <w:i/>
                <w:iCs/>
                <w:sz w:val="20"/>
                <w:szCs w:val="18"/>
              </w:rPr>
              <w:t>(thận, tim, gan, phổi hoặc tủy xương)</w:t>
            </w:r>
          </w:p>
        </w:tc>
        <w:tc>
          <w:tcPr>
            <w:tcW w:w="3463" w:type="dxa"/>
            <w:gridSpan w:val="2"/>
            <w:vAlign w:val="center"/>
          </w:tcPr>
          <w:p w:rsidR="00C939E4" w:rsidRPr="00500EAB" w:rsidRDefault="00C939E4" w:rsidP="003C3DC7">
            <w:pPr>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20"/>
                <w:szCs w:val="18"/>
              </w:rPr>
              <w:t>Lên đến giới hạn tối đa</w:t>
            </w:r>
          </w:p>
        </w:tc>
        <w:tc>
          <w:tcPr>
            <w:tcW w:w="3402" w:type="dxa"/>
            <w:gridSpan w:val="2"/>
            <w:vAlign w:val="center"/>
          </w:tcPr>
          <w:p w:rsidR="00C939E4" w:rsidRPr="00500EAB" w:rsidRDefault="00C939E4" w:rsidP="003C3DC7">
            <w:pPr>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20"/>
                <w:szCs w:val="18"/>
              </w:rPr>
              <w:t>Lên đến giới hạn tối đa</w:t>
            </w:r>
          </w:p>
        </w:tc>
      </w:tr>
      <w:tr w:rsidR="00C939E4" w:rsidRPr="00500EAB" w:rsidTr="005A1404">
        <w:trPr>
          <w:trHeight w:val="82"/>
        </w:trPr>
        <w:tc>
          <w:tcPr>
            <w:tcW w:w="3858" w:type="dxa"/>
            <w:vAlign w:val="center"/>
          </w:tcPr>
          <w:p w:rsidR="00C939E4" w:rsidRPr="00500EAB" w:rsidRDefault="00C939E4"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
                <w:bCs/>
                <w:i/>
                <w:iCs/>
                <w:sz w:val="20"/>
                <w:szCs w:val="18"/>
              </w:rPr>
              <w:t>Phẫu thuật chỉnh hình</w:t>
            </w:r>
          </w:p>
        </w:tc>
        <w:tc>
          <w:tcPr>
            <w:tcW w:w="3463" w:type="dxa"/>
            <w:gridSpan w:val="2"/>
            <w:vAlign w:val="center"/>
          </w:tcPr>
          <w:p w:rsidR="00C939E4" w:rsidRPr="00500EAB" w:rsidRDefault="00C939E4" w:rsidP="003C3DC7">
            <w:pPr>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20"/>
                <w:szCs w:val="18"/>
              </w:rPr>
              <w:t>Lên đến giới hạn tối đa</w:t>
            </w:r>
          </w:p>
        </w:tc>
        <w:tc>
          <w:tcPr>
            <w:tcW w:w="3402" w:type="dxa"/>
            <w:gridSpan w:val="2"/>
            <w:vAlign w:val="center"/>
          </w:tcPr>
          <w:p w:rsidR="00C939E4" w:rsidRPr="00500EAB" w:rsidRDefault="00C939E4" w:rsidP="003C3DC7">
            <w:pPr>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20"/>
                <w:szCs w:val="18"/>
              </w:rPr>
              <w:t>Lên đến giới hạn tối đa</w:t>
            </w:r>
          </w:p>
        </w:tc>
      </w:tr>
      <w:tr w:rsidR="00C939E4" w:rsidRPr="00500EAB" w:rsidTr="005A1404">
        <w:trPr>
          <w:trHeight w:val="65"/>
        </w:trPr>
        <w:tc>
          <w:tcPr>
            <w:tcW w:w="3858" w:type="dxa"/>
            <w:vAlign w:val="center"/>
          </w:tcPr>
          <w:p w:rsidR="00C939E4" w:rsidRPr="00500EAB" w:rsidRDefault="00C939E4" w:rsidP="00C939E4">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
                <w:bCs/>
                <w:i/>
                <w:iCs/>
                <w:sz w:val="20"/>
                <w:szCs w:val="18"/>
              </w:rPr>
              <w:t>Phẫu thuật cấy ghép</w:t>
            </w:r>
          </w:p>
        </w:tc>
        <w:tc>
          <w:tcPr>
            <w:tcW w:w="3463" w:type="dxa"/>
            <w:gridSpan w:val="2"/>
          </w:tcPr>
          <w:p w:rsidR="00C939E4" w:rsidRPr="00500EAB" w:rsidRDefault="00C939E4" w:rsidP="00C939E4">
            <w:pPr>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20"/>
                <w:szCs w:val="18"/>
              </w:rPr>
              <w:t>Lên đến giới hạn tối đa</w:t>
            </w:r>
          </w:p>
        </w:tc>
        <w:tc>
          <w:tcPr>
            <w:tcW w:w="3402" w:type="dxa"/>
            <w:gridSpan w:val="2"/>
          </w:tcPr>
          <w:p w:rsidR="00C939E4" w:rsidRPr="00500EAB" w:rsidRDefault="00C939E4" w:rsidP="00C939E4">
            <w:pPr>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20"/>
                <w:szCs w:val="18"/>
              </w:rPr>
              <w:t>Lên đến giới hạn tối đa</w:t>
            </w:r>
          </w:p>
        </w:tc>
      </w:tr>
      <w:tr w:rsidR="00C939E4" w:rsidRPr="00500EAB" w:rsidTr="005A1404">
        <w:trPr>
          <w:trHeight w:val="429"/>
        </w:trPr>
        <w:tc>
          <w:tcPr>
            <w:tcW w:w="3858" w:type="dxa"/>
            <w:vAlign w:val="center"/>
          </w:tcPr>
          <w:p w:rsidR="00C939E4" w:rsidRPr="00500EAB" w:rsidRDefault="00C939E4" w:rsidP="00C939E4">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
                <w:bCs/>
                <w:i/>
                <w:iCs/>
                <w:sz w:val="20"/>
                <w:szCs w:val="18"/>
              </w:rPr>
              <w:t>Chi phí phòng cho thân nhân</w:t>
            </w:r>
          </w:p>
          <w:p w:rsidR="003C3DC7" w:rsidRPr="00500EAB" w:rsidRDefault="003C3DC7" w:rsidP="00C939E4">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Cs/>
                <w:i/>
                <w:iCs/>
                <w:sz w:val="20"/>
                <w:szCs w:val="18"/>
              </w:rPr>
              <w:t>(Thân nhân ở cùng phòng bệnh viện với người được bảo hiểm hoặc tại khách sạn/nhà nghỉ gần bệnh viện trong cùng một thành phố)</w:t>
            </w:r>
          </w:p>
        </w:tc>
        <w:tc>
          <w:tcPr>
            <w:tcW w:w="3463"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3.000.000/ đêm</w:t>
            </w:r>
          </w:p>
        </w:tc>
        <w:tc>
          <w:tcPr>
            <w:tcW w:w="1701" w:type="dxa"/>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 xml:space="preserve">Chi trả toàn bộ giường cho 1 thân nhân </w:t>
            </w:r>
          </w:p>
        </w:tc>
        <w:tc>
          <w:tcPr>
            <w:tcW w:w="1701" w:type="dxa"/>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Chi trả toàn bộ giường cho 1 thân nhân</w:t>
            </w:r>
          </w:p>
        </w:tc>
      </w:tr>
      <w:tr w:rsidR="00C939E4" w:rsidRPr="00500EAB" w:rsidTr="005A1404">
        <w:trPr>
          <w:trHeight w:val="100"/>
        </w:trPr>
        <w:tc>
          <w:tcPr>
            <w:tcW w:w="3858" w:type="dxa"/>
            <w:vAlign w:val="center"/>
          </w:tcPr>
          <w:p w:rsidR="00C939E4" w:rsidRPr="00500EAB" w:rsidRDefault="00C939E4" w:rsidP="00C939E4">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
                <w:bCs/>
                <w:i/>
                <w:iCs/>
                <w:sz w:val="20"/>
                <w:szCs w:val="18"/>
              </w:rPr>
              <w:t>Trợ cấp tiền mặt mỗi đêm</w:t>
            </w:r>
            <w:r w:rsidR="001D1A90" w:rsidRPr="00500EAB">
              <w:rPr>
                <w:rFonts w:asciiTheme="minorHAnsi" w:hAnsiTheme="minorHAnsi" w:cstheme="minorHAnsi"/>
                <w:b/>
                <w:bCs/>
                <w:i/>
                <w:iCs/>
                <w:sz w:val="20"/>
                <w:szCs w:val="18"/>
              </w:rPr>
              <w:t xml:space="preserve"> ( CÓ ĐIỀU KIỆN)</w:t>
            </w:r>
          </w:p>
        </w:tc>
        <w:tc>
          <w:tcPr>
            <w:tcW w:w="1762" w:type="dxa"/>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6.400.000/ đêm</w:t>
            </w:r>
          </w:p>
        </w:tc>
        <w:tc>
          <w:tcPr>
            <w:tcW w:w="1701" w:type="dxa"/>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1.500.000/ đêm</w:t>
            </w:r>
          </w:p>
        </w:tc>
        <w:tc>
          <w:tcPr>
            <w:tcW w:w="1701" w:type="dxa"/>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1.100.000/ đêm</w:t>
            </w:r>
          </w:p>
        </w:tc>
        <w:tc>
          <w:tcPr>
            <w:tcW w:w="1701" w:type="dxa"/>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1.100.000/ đêm</w:t>
            </w:r>
          </w:p>
        </w:tc>
      </w:tr>
      <w:tr w:rsidR="00C939E4" w:rsidRPr="00500EAB" w:rsidTr="005A1404">
        <w:trPr>
          <w:trHeight w:val="557"/>
        </w:trPr>
        <w:tc>
          <w:tcPr>
            <w:tcW w:w="3858" w:type="dxa"/>
            <w:vAlign w:val="center"/>
          </w:tcPr>
          <w:p w:rsidR="00C939E4" w:rsidRPr="00500EAB" w:rsidRDefault="00C939E4" w:rsidP="00C939E4">
            <w:p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
                <w:bCs/>
                <w:i/>
                <w:iCs/>
                <w:sz w:val="20"/>
                <w:szCs w:val="18"/>
              </w:rPr>
              <w:t xml:space="preserve">Điều trị nội trú cho HIV / AIDS </w:t>
            </w:r>
            <w:r w:rsidRPr="00500EAB">
              <w:rPr>
                <w:rFonts w:asciiTheme="minorHAnsi" w:hAnsiTheme="minorHAnsi" w:cstheme="minorHAnsi"/>
                <w:bCs/>
                <w:i/>
                <w:iCs/>
                <w:sz w:val="20"/>
                <w:szCs w:val="18"/>
              </w:rPr>
              <w:t xml:space="preserve">do </w:t>
            </w:r>
            <w:r w:rsidRPr="00500EAB">
              <w:rPr>
                <w:rFonts w:asciiTheme="minorHAnsi" w:hAnsiTheme="minorHAnsi" w:cstheme="minorHAnsi"/>
                <w:b/>
                <w:bCs/>
                <w:i/>
                <w:iCs/>
                <w:sz w:val="20"/>
                <w:szCs w:val="18"/>
              </w:rPr>
              <w:t>tai nạn</w:t>
            </w:r>
            <w:r w:rsidRPr="00500EAB">
              <w:rPr>
                <w:rFonts w:asciiTheme="minorHAnsi" w:hAnsiTheme="minorHAnsi" w:cstheme="minorHAnsi"/>
                <w:bCs/>
                <w:i/>
                <w:iCs/>
                <w:sz w:val="20"/>
                <w:szCs w:val="18"/>
              </w:rPr>
              <w:t xml:space="preserve"> lao động hoặc truyền máu</w:t>
            </w:r>
          </w:p>
          <w:p w:rsidR="00C939E4" w:rsidRPr="00500EAB" w:rsidRDefault="00C939E4" w:rsidP="00C939E4">
            <w:p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(Thời gian chờ 48 tháng liên tục)</w:t>
            </w:r>
          </w:p>
        </w:tc>
        <w:tc>
          <w:tcPr>
            <w:tcW w:w="3463"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212.000.000</w:t>
            </w:r>
          </w:p>
        </w:tc>
        <w:tc>
          <w:tcPr>
            <w:tcW w:w="3402"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Không áp dụng</w:t>
            </w:r>
          </w:p>
        </w:tc>
      </w:tr>
      <w:tr w:rsidR="00C939E4" w:rsidRPr="00500EAB" w:rsidTr="005A1404">
        <w:trPr>
          <w:trHeight w:val="228"/>
        </w:trPr>
        <w:tc>
          <w:tcPr>
            <w:tcW w:w="3858" w:type="dxa"/>
            <w:vAlign w:val="center"/>
          </w:tcPr>
          <w:p w:rsidR="00C939E4" w:rsidRPr="00500EAB" w:rsidRDefault="00C939E4" w:rsidP="00C939E4">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
                <w:bCs/>
                <w:i/>
                <w:iCs/>
                <w:sz w:val="20"/>
                <w:szCs w:val="18"/>
              </w:rPr>
              <w:t>Trợ cấp khi điều trị tại bệnh viện công</w:t>
            </w:r>
            <w:r w:rsidR="001D1A90" w:rsidRPr="00500EAB">
              <w:rPr>
                <w:rFonts w:asciiTheme="minorHAnsi" w:hAnsiTheme="minorHAnsi" w:cstheme="minorHAnsi"/>
                <w:b/>
                <w:bCs/>
                <w:i/>
                <w:iCs/>
                <w:sz w:val="20"/>
                <w:szCs w:val="18"/>
              </w:rPr>
              <w:t xml:space="preserve"> ( CÓ ĐIỀU KIỆN)</w:t>
            </w:r>
          </w:p>
        </w:tc>
        <w:tc>
          <w:tcPr>
            <w:tcW w:w="1762" w:type="dxa"/>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1.100.000/ đêm</w:t>
            </w:r>
          </w:p>
        </w:tc>
        <w:tc>
          <w:tcPr>
            <w:tcW w:w="1701" w:type="dxa"/>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550.000/ đêm</w:t>
            </w:r>
          </w:p>
        </w:tc>
        <w:tc>
          <w:tcPr>
            <w:tcW w:w="1701" w:type="dxa"/>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550.000/ đêm</w:t>
            </w:r>
          </w:p>
        </w:tc>
        <w:tc>
          <w:tcPr>
            <w:tcW w:w="1701" w:type="dxa"/>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550.000/ đêm</w:t>
            </w:r>
          </w:p>
        </w:tc>
      </w:tr>
      <w:tr w:rsidR="00C939E4" w:rsidRPr="00500EAB" w:rsidTr="005A1404">
        <w:trPr>
          <w:trHeight w:val="65"/>
        </w:trPr>
        <w:tc>
          <w:tcPr>
            <w:tcW w:w="10723" w:type="dxa"/>
            <w:gridSpan w:val="5"/>
            <w:tcBorders>
              <w:bottom w:val="single" w:sz="4" w:space="0" w:color="auto"/>
            </w:tcBorders>
            <w:shd w:val="clear" w:color="auto" w:fill="FBD4B4"/>
            <w:vAlign w:val="center"/>
          </w:tcPr>
          <w:p w:rsidR="00C939E4" w:rsidRPr="00500EAB" w:rsidRDefault="00C939E4" w:rsidP="00C939E4">
            <w:pPr>
              <w:autoSpaceDE w:val="0"/>
              <w:autoSpaceDN w:val="0"/>
              <w:adjustRightInd w:val="0"/>
              <w:rPr>
                <w:rFonts w:asciiTheme="minorHAnsi" w:hAnsiTheme="minorHAnsi" w:cstheme="minorHAnsi"/>
                <w:sz w:val="18"/>
                <w:szCs w:val="18"/>
              </w:rPr>
            </w:pPr>
            <w:r w:rsidRPr="00500EAB">
              <w:rPr>
                <w:rFonts w:asciiTheme="minorHAnsi" w:hAnsiTheme="minorHAnsi" w:cstheme="minorHAnsi"/>
                <w:b/>
                <w:bCs/>
                <w:sz w:val="20"/>
                <w:szCs w:val="18"/>
              </w:rPr>
              <w:lastRenderedPageBreak/>
              <w:t>3. Điều trị trước nhập viện và sau khi xuất viện</w:t>
            </w:r>
          </w:p>
        </w:tc>
      </w:tr>
      <w:tr w:rsidR="00C939E4" w:rsidRPr="00500EAB" w:rsidTr="005A1404">
        <w:trPr>
          <w:trHeight w:val="65"/>
        </w:trPr>
        <w:tc>
          <w:tcPr>
            <w:tcW w:w="3858" w:type="dxa"/>
            <w:vAlign w:val="center"/>
          </w:tcPr>
          <w:p w:rsidR="00C939E4" w:rsidRPr="00500EAB" w:rsidRDefault="00C939E4" w:rsidP="003C3DC7">
            <w:p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
                <w:bCs/>
                <w:i/>
                <w:iCs/>
                <w:sz w:val="20"/>
                <w:szCs w:val="18"/>
              </w:rPr>
              <w:t xml:space="preserve">Điều trị trước khi nhập viện </w:t>
            </w:r>
            <w:r w:rsidRPr="00500EAB">
              <w:rPr>
                <w:rFonts w:asciiTheme="minorHAnsi" w:hAnsiTheme="minorHAnsi" w:cstheme="minorHAnsi"/>
                <w:bCs/>
                <w:i/>
                <w:iCs/>
                <w:sz w:val="20"/>
                <w:szCs w:val="18"/>
              </w:rPr>
              <w:t>(Trong vòng 90 ngày trước khi nhập viện)</w:t>
            </w:r>
          </w:p>
          <w:p w:rsidR="003C3DC7" w:rsidRPr="00500EAB" w:rsidRDefault="003C3DC7" w:rsidP="003C3DC7">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Cs/>
                <w:i/>
                <w:iCs/>
                <w:sz w:val="20"/>
                <w:szCs w:val="18"/>
              </w:rPr>
              <w:t>Thanh toán chi phí khám chữa bệnh, xét nghiệm và thuốc</w:t>
            </w:r>
          </w:p>
        </w:tc>
        <w:tc>
          <w:tcPr>
            <w:tcW w:w="3463" w:type="dxa"/>
            <w:gridSpan w:val="2"/>
            <w:tcBorders>
              <w:bottom w:val="single" w:sz="4" w:space="0" w:color="auto"/>
            </w:tcBorders>
            <w:shd w:val="clear" w:color="auto" w:fill="FFFFFF"/>
            <w:vAlign w:val="center"/>
          </w:tcPr>
          <w:p w:rsidR="00C939E4" w:rsidRPr="00500EAB" w:rsidRDefault="00C939E4" w:rsidP="00C939E4">
            <w:pPr>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20"/>
                <w:szCs w:val="18"/>
              </w:rPr>
              <w:t>Lên đến giới hạn tối đa</w:t>
            </w:r>
          </w:p>
        </w:tc>
        <w:tc>
          <w:tcPr>
            <w:tcW w:w="3402" w:type="dxa"/>
            <w:gridSpan w:val="2"/>
            <w:tcBorders>
              <w:bottom w:val="single" w:sz="4" w:space="0" w:color="auto"/>
            </w:tcBorders>
            <w:shd w:val="clear" w:color="auto" w:fill="FFFFFF"/>
            <w:vAlign w:val="center"/>
          </w:tcPr>
          <w:p w:rsidR="00C939E4" w:rsidRPr="00500EAB" w:rsidRDefault="00C939E4" w:rsidP="00C939E4">
            <w:pPr>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20"/>
                <w:szCs w:val="18"/>
              </w:rPr>
              <w:t>Lên đến giới hạn tối đa</w:t>
            </w:r>
          </w:p>
        </w:tc>
      </w:tr>
      <w:tr w:rsidR="00C939E4" w:rsidRPr="00500EAB" w:rsidTr="005A1404">
        <w:trPr>
          <w:trHeight w:val="483"/>
        </w:trPr>
        <w:tc>
          <w:tcPr>
            <w:tcW w:w="3858" w:type="dxa"/>
            <w:vAlign w:val="center"/>
          </w:tcPr>
          <w:p w:rsidR="00C939E4" w:rsidRPr="00500EAB" w:rsidRDefault="00C939E4" w:rsidP="003C3DC7">
            <w:p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
                <w:bCs/>
                <w:i/>
                <w:iCs/>
                <w:sz w:val="20"/>
                <w:szCs w:val="18"/>
              </w:rPr>
              <w:t xml:space="preserve">Điều trị sau khi xuất viện </w:t>
            </w:r>
            <w:r w:rsidRPr="00500EAB">
              <w:rPr>
                <w:rFonts w:asciiTheme="minorHAnsi" w:hAnsiTheme="minorHAnsi" w:cstheme="minorHAnsi"/>
                <w:bCs/>
                <w:i/>
                <w:iCs/>
                <w:sz w:val="20"/>
                <w:szCs w:val="18"/>
              </w:rPr>
              <w:t>(Trong vòng 90 ngày sau khi xuất viện)</w:t>
            </w:r>
          </w:p>
          <w:p w:rsidR="003C3DC7" w:rsidRPr="00500EAB" w:rsidRDefault="003C3DC7" w:rsidP="003C3DC7">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Cs/>
                <w:i/>
                <w:iCs/>
                <w:sz w:val="20"/>
                <w:szCs w:val="18"/>
              </w:rPr>
              <w:t>Thanh toán chi phí tái khám và điều trị ngoại trú sau điều trị nội trú hoặc phẫu thuật trong ngày</w:t>
            </w:r>
          </w:p>
        </w:tc>
        <w:tc>
          <w:tcPr>
            <w:tcW w:w="3463" w:type="dxa"/>
            <w:gridSpan w:val="2"/>
            <w:tcBorders>
              <w:top w:val="single" w:sz="4" w:space="0" w:color="auto"/>
            </w:tcBorders>
            <w:vAlign w:val="center"/>
          </w:tcPr>
          <w:p w:rsidR="00C939E4" w:rsidRPr="00500EAB" w:rsidRDefault="00C939E4" w:rsidP="00C939E4">
            <w:pPr>
              <w:tabs>
                <w:tab w:val="left" w:pos="450"/>
                <w:tab w:val="center" w:pos="1550"/>
              </w:tabs>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20"/>
                <w:szCs w:val="18"/>
              </w:rPr>
              <w:t>Lên đến giới hạn tối đa</w:t>
            </w:r>
          </w:p>
        </w:tc>
        <w:tc>
          <w:tcPr>
            <w:tcW w:w="3402" w:type="dxa"/>
            <w:gridSpan w:val="2"/>
            <w:tcBorders>
              <w:top w:val="single" w:sz="4" w:space="0" w:color="auto"/>
            </w:tcBorders>
            <w:vAlign w:val="center"/>
          </w:tcPr>
          <w:p w:rsidR="00C939E4" w:rsidRPr="00500EAB" w:rsidRDefault="00C939E4" w:rsidP="00C939E4">
            <w:pPr>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20"/>
                <w:szCs w:val="18"/>
              </w:rPr>
              <w:t>Lên đến giới hạn tối đa</w:t>
            </w:r>
          </w:p>
        </w:tc>
      </w:tr>
      <w:tr w:rsidR="00C939E4" w:rsidRPr="00500EAB" w:rsidTr="005A1404">
        <w:trPr>
          <w:trHeight w:val="122"/>
        </w:trPr>
        <w:tc>
          <w:tcPr>
            <w:tcW w:w="10723" w:type="dxa"/>
            <w:gridSpan w:val="5"/>
            <w:shd w:val="clear" w:color="auto" w:fill="FBD4B4"/>
            <w:vAlign w:val="center"/>
          </w:tcPr>
          <w:p w:rsidR="00C939E4" w:rsidRPr="00500EAB" w:rsidRDefault="00C939E4" w:rsidP="00C939E4">
            <w:pPr>
              <w:autoSpaceDE w:val="0"/>
              <w:autoSpaceDN w:val="0"/>
              <w:adjustRightInd w:val="0"/>
              <w:rPr>
                <w:rFonts w:asciiTheme="minorHAnsi" w:hAnsiTheme="minorHAnsi" w:cstheme="minorHAnsi"/>
                <w:sz w:val="18"/>
                <w:szCs w:val="18"/>
              </w:rPr>
            </w:pPr>
            <w:r w:rsidRPr="00500EAB">
              <w:rPr>
                <w:rFonts w:asciiTheme="minorHAnsi" w:hAnsiTheme="minorHAnsi" w:cstheme="minorHAnsi"/>
                <w:b/>
                <w:bCs/>
                <w:sz w:val="20"/>
                <w:szCs w:val="18"/>
              </w:rPr>
              <w:t>4. Điều trị ngoại trú</w:t>
            </w:r>
          </w:p>
        </w:tc>
      </w:tr>
      <w:tr w:rsidR="00C939E4" w:rsidRPr="00500EAB" w:rsidTr="005A1404">
        <w:trPr>
          <w:trHeight w:val="140"/>
        </w:trPr>
        <w:tc>
          <w:tcPr>
            <w:tcW w:w="3858" w:type="dxa"/>
            <w:vAlign w:val="center"/>
          </w:tcPr>
          <w:p w:rsidR="00C939E4" w:rsidRPr="00500EAB" w:rsidRDefault="00C939E4" w:rsidP="00C939E4">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
                <w:bCs/>
                <w:i/>
                <w:iCs/>
                <w:sz w:val="20"/>
                <w:szCs w:val="18"/>
              </w:rPr>
              <w:t>Cấp cứu ngoại trú do tai nạn</w:t>
            </w:r>
          </w:p>
          <w:p w:rsidR="003C3DC7" w:rsidRPr="00500EAB" w:rsidRDefault="003C3DC7"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iCs/>
                <w:sz w:val="20"/>
                <w:szCs w:val="18"/>
              </w:rPr>
              <w:t>Trong vòng 24h sau chấn thương do tai nạn</w:t>
            </w:r>
          </w:p>
        </w:tc>
        <w:tc>
          <w:tcPr>
            <w:tcW w:w="3463"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20"/>
                <w:szCs w:val="18"/>
              </w:rPr>
              <w:t>Lên đến giới hạn tối đa</w:t>
            </w:r>
          </w:p>
        </w:tc>
        <w:tc>
          <w:tcPr>
            <w:tcW w:w="3402"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20"/>
                <w:szCs w:val="18"/>
              </w:rPr>
              <w:t>Lên đến giới hạn tối đa</w:t>
            </w:r>
          </w:p>
        </w:tc>
      </w:tr>
      <w:tr w:rsidR="00C939E4" w:rsidRPr="00500EAB" w:rsidTr="005A1404">
        <w:trPr>
          <w:trHeight w:val="172"/>
        </w:trPr>
        <w:tc>
          <w:tcPr>
            <w:tcW w:w="3858" w:type="dxa"/>
            <w:vAlign w:val="center"/>
          </w:tcPr>
          <w:p w:rsidR="00C939E4" w:rsidRPr="00500EAB" w:rsidRDefault="00C939E4"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
                <w:bCs/>
                <w:i/>
                <w:iCs/>
                <w:sz w:val="20"/>
                <w:szCs w:val="18"/>
              </w:rPr>
              <w:t>Xạ trị và/ hoặc hóa trị</w:t>
            </w:r>
            <w:r w:rsidR="003C3DC7" w:rsidRPr="00500EAB">
              <w:rPr>
                <w:rFonts w:asciiTheme="minorHAnsi" w:hAnsiTheme="minorHAnsi" w:cstheme="minorHAnsi"/>
                <w:b/>
                <w:bCs/>
                <w:i/>
                <w:iCs/>
                <w:sz w:val="20"/>
                <w:szCs w:val="18"/>
              </w:rPr>
              <w:t xml:space="preserve"> </w:t>
            </w:r>
            <w:r w:rsidR="003C3DC7" w:rsidRPr="00500EAB">
              <w:rPr>
                <w:rFonts w:asciiTheme="minorHAnsi" w:hAnsiTheme="minorHAnsi" w:cstheme="minorHAnsi"/>
                <w:bCs/>
                <w:i/>
                <w:iCs/>
                <w:sz w:val="20"/>
                <w:szCs w:val="18"/>
              </w:rPr>
              <w:t>(ngoại trú)</w:t>
            </w:r>
          </w:p>
        </w:tc>
        <w:tc>
          <w:tcPr>
            <w:tcW w:w="3463"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20"/>
                <w:szCs w:val="18"/>
              </w:rPr>
              <w:t>Lên đến giới hạn tối đa</w:t>
            </w:r>
          </w:p>
        </w:tc>
        <w:tc>
          <w:tcPr>
            <w:tcW w:w="3402"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20"/>
                <w:szCs w:val="18"/>
              </w:rPr>
              <w:t>Lên đến giới hạn tối đa</w:t>
            </w:r>
          </w:p>
        </w:tc>
      </w:tr>
      <w:tr w:rsidR="00C939E4" w:rsidRPr="00500EAB" w:rsidTr="005A1404">
        <w:trPr>
          <w:trHeight w:val="190"/>
        </w:trPr>
        <w:tc>
          <w:tcPr>
            <w:tcW w:w="3858" w:type="dxa"/>
            <w:vAlign w:val="center"/>
          </w:tcPr>
          <w:p w:rsidR="00C939E4" w:rsidRPr="00500EAB" w:rsidRDefault="00C939E4"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
                <w:bCs/>
                <w:i/>
                <w:iCs/>
                <w:sz w:val="20"/>
                <w:szCs w:val="18"/>
              </w:rPr>
              <w:t>Chạy thận nhân tạo</w:t>
            </w:r>
            <w:r w:rsidR="003C3DC7" w:rsidRPr="00500EAB">
              <w:rPr>
                <w:rFonts w:asciiTheme="minorHAnsi" w:hAnsiTheme="minorHAnsi" w:cstheme="minorHAnsi"/>
                <w:b/>
                <w:bCs/>
                <w:i/>
                <w:iCs/>
                <w:sz w:val="20"/>
                <w:szCs w:val="18"/>
              </w:rPr>
              <w:t xml:space="preserve"> </w:t>
            </w:r>
            <w:r w:rsidR="003C3DC7" w:rsidRPr="00500EAB">
              <w:rPr>
                <w:rFonts w:asciiTheme="minorHAnsi" w:hAnsiTheme="minorHAnsi" w:cstheme="minorHAnsi"/>
                <w:bCs/>
                <w:i/>
                <w:iCs/>
                <w:sz w:val="20"/>
                <w:szCs w:val="18"/>
              </w:rPr>
              <w:t>(ngoại trú)</w:t>
            </w:r>
          </w:p>
        </w:tc>
        <w:tc>
          <w:tcPr>
            <w:tcW w:w="3463"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20"/>
                <w:szCs w:val="18"/>
              </w:rPr>
              <w:t>Lên đến giới hạn tối đa</w:t>
            </w:r>
          </w:p>
        </w:tc>
        <w:tc>
          <w:tcPr>
            <w:tcW w:w="3402"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20"/>
                <w:szCs w:val="18"/>
              </w:rPr>
              <w:t>Lên đến giới hạn tối đa</w:t>
            </w:r>
          </w:p>
        </w:tc>
      </w:tr>
      <w:tr w:rsidR="00C939E4" w:rsidRPr="00500EAB" w:rsidTr="005A1404">
        <w:trPr>
          <w:trHeight w:val="267"/>
        </w:trPr>
        <w:tc>
          <w:tcPr>
            <w:tcW w:w="3858" w:type="dxa"/>
            <w:shd w:val="clear" w:color="auto" w:fill="FFFFFF"/>
            <w:vAlign w:val="center"/>
          </w:tcPr>
          <w:p w:rsidR="00C939E4" w:rsidRPr="00500EAB" w:rsidRDefault="00C939E4"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
                <w:bCs/>
                <w:i/>
                <w:iCs/>
                <w:sz w:val="20"/>
                <w:szCs w:val="18"/>
              </w:rPr>
              <w:t>Phẫu thuật ngoại trú</w:t>
            </w:r>
          </w:p>
        </w:tc>
        <w:tc>
          <w:tcPr>
            <w:tcW w:w="3463" w:type="dxa"/>
            <w:gridSpan w:val="2"/>
            <w:shd w:val="clear" w:color="auto" w:fill="FFFFFF"/>
            <w:vAlign w:val="center"/>
          </w:tcPr>
          <w:p w:rsidR="00C939E4" w:rsidRPr="00500EAB" w:rsidRDefault="00C939E4" w:rsidP="00C939E4">
            <w:pPr>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20"/>
                <w:szCs w:val="18"/>
              </w:rPr>
              <w:t>Lên đến giới hạn tối đa</w:t>
            </w:r>
          </w:p>
        </w:tc>
        <w:tc>
          <w:tcPr>
            <w:tcW w:w="3402" w:type="dxa"/>
            <w:gridSpan w:val="2"/>
            <w:shd w:val="clear" w:color="auto" w:fill="FFFFFF"/>
            <w:vAlign w:val="center"/>
          </w:tcPr>
          <w:p w:rsidR="00C939E4" w:rsidRPr="00500EAB" w:rsidRDefault="00C939E4" w:rsidP="00C939E4">
            <w:pPr>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20"/>
                <w:szCs w:val="18"/>
              </w:rPr>
              <w:t>Lên đến giới hạn tối đa</w:t>
            </w:r>
          </w:p>
        </w:tc>
      </w:tr>
      <w:tr w:rsidR="00C939E4" w:rsidRPr="00500EAB" w:rsidTr="005A1404">
        <w:trPr>
          <w:trHeight w:val="473"/>
        </w:trPr>
        <w:tc>
          <w:tcPr>
            <w:tcW w:w="3858" w:type="dxa"/>
            <w:shd w:val="clear" w:color="auto" w:fill="FFFFFF"/>
            <w:vAlign w:val="center"/>
          </w:tcPr>
          <w:p w:rsidR="00C939E4" w:rsidRPr="00500EAB" w:rsidRDefault="00C939E4" w:rsidP="00C939E4">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
                <w:bCs/>
                <w:i/>
                <w:iCs/>
                <w:sz w:val="20"/>
                <w:szCs w:val="18"/>
              </w:rPr>
              <w:t>Khám ban đầu và khám chuyên sâu</w:t>
            </w:r>
          </w:p>
          <w:p w:rsidR="003C3DC7" w:rsidRPr="00500EAB" w:rsidRDefault="003C3DC7" w:rsidP="003C3DC7">
            <w:pPr>
              <w:pStyle w:val="ListParagraph"/>
              <w:numPr>
                <w:ilvl w:val="0"/>
                <w:numId w:val="5"/>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Thanh toán cho chi phí khám bệnh, kê đơn và xét nghiệm, chẩn đoán hình ảnh của bác sỹ</w:t>
            </w:r>
          </w:p>
          <w:p w:rsidR="003C3DC7" w:rsidRPr="00500EAB" w:rsidRDefault="003C3DC7" w:rsidP="003C3DC7">
            <w:pPr>
              <w:pStyle w:val="ListParagraph"/>
              <w:numPr>
                <w:ilvl w:val="0"/>
                <w:numId w:val="5"/>
              </w:numPr>
              <w:autoSpaceDE w:val="0"/>
              <w:autoSpaceDN w:val="0"/>
              <w:adjustRightInd w:val="0"/>
              <w:rPr>
                <w:rFonts w:asciiTheme="minorHAnsi" w:hAnsiTheme="minorHAnsi" w:cstheme="minorHAnsi"/>
                <w:i/>
                <w:iCs/>
                <w:sz w:val="20"/>
                <w:szCs w:val="18"/>
              </w:rPr>
            </w:pPr>
            <w:r w:rsidRPr="00500EAB">
              <w:rPr>
                <w:rFonts w:asciiTheme="minorHAnsi" w:hAnsiTheme="minorHAnsi" w:cstheme="minorHAnsi"/>
                <w:bCs/>
                <w:i/>
                <w:iCs/>
                <w:sz w:val="20"/>
                <w:szCs w:val="18"/>
              </w:rPr>
              <w:t>Thanh toán cho chẩn đoán thứ hai và các chẩn đoán tiếp theo cho cùng một tình trạng y tế với sự chấp thuận trước của PJICO.</w:t>
            </w:r>
          </w:p>
        </w:tc>
        <w:tc>
          <w:tcPr>
            <w:tcW w:w="1762" w:type="dxa"/>
            <w:shd w:val="clear" w:color="auto" w:fill="FFFFFF"/>
            <w:vAlign w:val="center"/>
          </w:tcPr>
          <w:p w:rsidR="00C939E4" w:rsidRPr="00500EAB" w:rsidRDefault="00C939E4" w:rsidP="00C939E4">
            <w:pPr>
              <w:autoSpaceDE w:val="0"/>
              <w:autoSpaceDN w:val="0"/>
              <w:adjustRightInd w:val="0"/>
              <w:jc w:val="center"/>
              <w:rPr>
                <w:rFonts w:asciiTheme="minorHAnsi" w:hAnsiTheme="minorHAnsi" w:cstheme="minorHAnsi"/>
                <w:b/>
                <w:bCs/>
                <w:sz w:val="20"/>
                <w:szCs w:val="18"/>
              </w:rPr>
            </w:pPr>
            <w:r w:rsidRPr="00500EAB">
              <w:rPr>
                <w:rFonts w:asciiTheme="minorHAnsi" w:hAnsiTheme="minorHAnsi" w:cstheme="minorHAnsi"/>
                <w:b/>
                <w:bCs/>
                <w:sz w:val="20"/>
                <w:szCs w:val="18"/>
              </w:rPr>
              <w:t>Quyền lợi tùy chọn cho chương trình bảo hiểm nhóm</w:t>
            </w:r>
            <w:r w:rsidRPr="00500EAB">
              <w:rPr>
                <w:rFonts w:asciiTheme="minorHAnsi" w:hAnsiTheme="minorHAnsi" w:cstheme="minorHAnsi"/>
                <w:b/>
                <w:bCs/>
                <w:sz w:val="20"/>
                <w:szCs w:val="18"/>
              </w:rPr>
              <w:br/>
              <w:t xml:space="preserve"> </w:t>
            </w:r>
            <w:r w:rsidRPr="00500EAB">
              <w:rPr>
                <w:rFonts w:asciiTheme="minorHAnsi" w:hAnsiTheme="minorHAnsi" w:cstheme="minorHAnsi"/>
                <w:bCs/>
                <w:sz w:val="20"/>
                <w:szCs w:val="18"/>
              </w:rPr>
              <w:t>75.000.000</w:t>
            </w:r>
          </w:p>
        </w:tc>
        <w:tc>
          <w:tcPr>
            <w:tcW w:w="1701" w:type="dxa"/>
            <w:shd w:val="clear" w:color="auto" w:fill="FFFFFF"/>
            <w:vAlign w:val="center"/>
          </w:tcPr>
          <w:p w:rsidR="00C939E4" w:rsidRPr="00500EAB" w:rsidRDefault="00C939E4" w:rsidP="00C939E4">
            <w:pPr>
              <w:autoSpaceDE w:val="0"/>
              <w:autoSpaceDN w:val="0"/>
              <w:adjustRightInd w:val="0"/>
              <w:jc w:val="center"/>
              <w:rPr>
                <w:rFonts w:asciiTheme="minorHAnsi" w:hAnsiTheme="minorHAnsi" w:cstheme="minorHAnsi"/>
                <w:b/>
                <w:bCs/>
                <w:sz w:val="20"/>
                <w:szCs w:val="18"/>
              </w:rPr>
            </w:pPr>
            <w:r w:rsidRPr="00500EAB">
              <w:rPr>
                <w:rFonts w:asciiTheme="minorHAnsi" w:hAnsiTheme="minorHAnsi" w:cstheme="minorHAnsi"/>
                <w:b/>
                <w:bCs/>
                <w:sz w:val="20"/>
                <w:szCs w:val="18"/>
              </w:rPr>
              <w:t>Quyền lợi tùy chọn cho chương trình bảo hiểm nhóm</w:t>
            </w:r>
            <w:r w:rsidRPr="00500EAB">
              <w:rPr>
                <w:rFonts w:asciiTheme="minorHAnsi" w:hAnsiTheme="minorHAnsi" w:cstheme="minorHAnsi"/>
                <w:b/>
                <w:bCs/>
                <w:sz w:val="20"/>
                <w:szCs w:val="18"/>
              </w:rPr>
              <w:br/>
              <w:t xml:space="preserve"> </w:t>
            </w:r>
            <w:r w:rsidRPr="00500EAB">
              <w:rPr>
                <w:rFonts w:asciiTheme="minorHAnsi" w:hAnsiTheme="minorHAnsi" w:cstheme="minorHAnsi"/>
                <w:bCs/>
                <w:sz w:val="20"/>
                <w:szCs w:val="18"/>
              </w:rPr>
              <w:t>60.000.000</w:t>
            </w:r>
          </w:p>
        </w:tc>
        <w:tc>
          <w:tcPr>
            <w:tcW w:w="1701" w:type="dxa"/>
            <w:shd w:val="clear" w:color="auto" w:fill="FFFFFF"/>
            <w:vAlign w:val="center"/>
          </w:tcPr>
          <w:p w:rsidR="00C939E4" w:rsidRPr="00500EAB" w:rsidRDefault="00C939E4" w:rsidP="00C939E4">
            <w:pPr>
              <w:autoSpaceDE w:val="0"/>
              <w:autoSpaceDN w:val="0"/>
              <w:adjustRightInd w:val="0"/>
              <w:jc w:val="center"/>
              <w:rPr>
                <w:rFonts w:asciiTheme="minorHAnsi" w:hAnsiTheme="minorHAnsi" w:cstheme="minorHAnsi"/>
                <w:b/>
                <w:bCs/>
                <w:sz w:val="20"/>
                <w:szCs w:val="18"/>
              </w:rPr>
            </w:pPr>
            <w:r w:rsidRPr="00500EAB">
              <w:rPr>
                <w:rFonts w:asciiTheme="minorHAnsi" w:hAnsiTheme="minorHAnsi" w:cstheme="minorHAnsi"/>
                <w:b/>
                <w:bCs/>
                <w:sz w:val="20"/>
                <w:szCs w:val="18"/>
              </w:rPr>
              <w:t>Quyền lợi tùy chọn cho chương trình bảo hiểm nhóm</w:t>
            </w:r>
            <w:r w:rsidRPr="00500EAB">
              <w:rPr>
                <w:rFonts w:asciiTheme="minorHAnsi" w:hAnsiTheme="minorHAnsi" w:cstheme="minorHAnsi"/>
                <w:b/>
                <w:bCs/>
                <w:sz w:val="20"/>
                <w:szCs w:val="18"/>
              </w:rPr>
              <w:br/>
              <w:t xml:space="preserve"> </w:t>
            </w:r>
            <w:r w:rsidRPr="00500EAB">
              <w:rPr>
                <w:rFonts w:asciiTheme="minorHAnsi" w:hAnsiTheme="minorHAnsi" w:cstheme="minorHAnsi"/>
                <w:bCs/>
                <w:sz w:val="20"/>
                <w:szCs w:val="18"/>
              </w:rPr>
              <w:t>50.000.000</w:t>
            </w:r>
          </w:p>
        </w:tc>
        <w:tc>
          <w:tcPr>
            <w:tcW w:w="1701" w:type="dxa"/>
            <w:shd w:val="clear" w:color="auto" w:fill="FFFFFF"/>
            <w:vAlign w:val="center"/>
          </w:tcPr>
          <w:p w:rsidR="00C939E4" w:rsidRPr="00500EAB" w:rsidRDefault="00C939E4" w:rsidP="00C939E4">
            <w:pPr>
              <w:autoSpaceDE w:val="0"/>
              <w:autoSpaceDN w:val="0"/>
              <w:adjustRightInd w:val="0"/>
              <w:jc w:val="center"/>
              <w:rPr>
                <w:rFonts w:asciiTheme="minorHAnsi" w:hAnsiTheme="minorHAnsi" w:cstheme="minorHAnsi"/>
                <w:b/>
                <w:bCs/>
                <w:sz w:val="20"/>
                <w:szCs w:val="18"/>
              </w:rPr>
            </w:pPr>
            <w:r w:rsidRPr="00500EAB">
              <w:rPr>
                <w:rFonts w:asciiTheme="minorHAnsi" w:hAnsiTheme="minorHAnsi" w:cstheme="minorHAnsi"/>
                <w:b/>
                <w:bCs/>
                <w:sz w:val="20"/>
                <w:szCs w:val="18"/>
              </w:rPr>
              <w:t>Quyền lợi tùy chọn cho chương trình bảo hiểm nhóm</w:t>
            </w:r>
            <w:r w:rsidRPr="00500EAB">
              <w:rPr>
                <w:rFonts w:asciiTheme="minorHAnsi" w:hAnsiTheme="minorHAnsi" w:cstheme="minorHAnsi"/>
                <w:b/>
                <w:bCs/>
                <w:sz w:val="20"/>
                <w:szCs w:val="18"/>
              </w:rPr>
              <w:br/>
            </w:r>
            <w:r w:rsidRPr="00500EAB">
              <w:rPr>
                <w:rFonts w:asciiTheme="minorHAnsi" w:hAnsiTheme="minorHAnsi" w:cstheme="minorHAnsi"/>
                <w:bCs/>
                <w:sz w:val="20"/>
                <w:szCs w:val="18"/>
              </w:rPr>
              <w:t>30.000.000</w:t>
            </w:r>
          </w:p>
        </w:tc>
      </w:tr>
      <w:tr w:rsidR="00C939E4" w:rsidRPr="00500EAB" w:rsidTr="005A1404">
        <w:trPr>
          <w:trHeight w:val="406"/>
        </w:trPr>
        <w:tc>
          <w:tcPr>
            <w:tcW w:w="3858" w:type="dxa"/>
            <w:vAlign w:val="center"/>
          </w:tcPr>
          <w:p w:rsidR="00C939E4" w:rsidRPr="00500EAB" w:rsidRDefault="00C939E4" w:rsidP="00C939E4">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
                <w:bCs/>
                <w:i/>
                <w:iCs/>
                <w:sz w:val="20"/>
                <w:szCs w:val="18"/>
              </w:rPr>
              <w:t>Chụp cắt lớp vi tính, chụp cộng hưởng từ, chụp cắt lớp phát xạ positron và quét dáng đi</w:t>
            </w:r>
          </w:p>
          <w:p w:rsidR="00C939E4" w:rsidRPr="00500EAB" w:rsidRDefault="00C939E4"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iCs/>
                <w:sz w:val="20"/>
                <w:szCs w:val="18"/>
              </w:rPr>
              <w:t>Chỉ áp dụng cho điều trị trước khi nhập viện và sau khi xuất viện.</w:t>
            </w:r>
          </w:p>
        </w:tc>
        <w:tc>
          <w:tcPr>
            <w:tcW w:w="3463" w:type="dxa"/>
            <w:gridSpan w:val="2"/>
            <w:shd w:val="clear" w:color="auto" w:fill="FFFFFF"/>
            <w:vAlign w:val="center"/>
          </w:tcPr>
          <w:p w:rsidR="00C939E4" w:rsidRPr="00500EAB" w:rsidRDefault="00C939E4" w:rsidP="0063131D">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Tuân theo các giới hạn quyền lợi và các điều kiện, điều khoản áp dụng cho quyền lợi ‘Điều trị trước khi nhập viện’/ ‘Điều trị sau khi xuất viện’</w:t>
            </w:r>
          </w:p>
        </w:tc>
        <w:tc>
          <w:tcPr>
            <w:tcW w:w="3402" w:type="dxa"/>
            <w:gridSpan w:val="2"/>
            <w:shd w:val="clear" w:color="auto" w:fill="FFFFFF"/>
            <w:vAlign w:val="center"/>
          </w:tcPr>
          <w:p w:rsidR="00C939E4" w:rsidRPr="00500EAB" w:rsidRDefault="00C939E4" w:rsidP="0063131D">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Tuân theo các giới hạn quyền lợi và các điều kiện, điều khoản áp dụng cho quyền lợi ‘Điều trị trước khi nhập viện’/ ‘Điều trị sau khi xuất viện’</w:t>
            </w:r>
          </w:p>
        </w:tc>
      </w:tr>
      <w:tr w:rsidR="00C939E4" w:rsidRPr="00500EAB" w:rsidTr="005A1404">
        <w:trPr>
          <w:trHeight w:val="610"/>
        </w:trPr>
        <w:tc>
          <w:tcPr>
            <w:tcW w:w="3858" w:type="dxa"/>
            <w:vAlign w:val="center"/>
          </w:tcPr>
          <w:p w:rsidR="00C939E4" w:rsidRPr="00500EAB" w:rsidRDefault="00C939E4" w:rsidP="00C939E4">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
                <w:bCs/>
                <w:i/>
                <w:iCs/>
                <w:sz w:val="20"/>
                <w:szCs w:val="18"/>
              </w:rPr>
              <w:t>Liệu pháp Hormone thay thế (HRT)</w:t>
            </w:r>
          </w:p>
          <w:p w:rsidR="002A608E" w:rsidRPr="00500EAB" w:rsidRDefault="002A608E" w:rsidP="00C939E4">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Cs/>
                <w:i/>
                <w:iCs/>
                <w:sz w:val="20"/>
                <w:szCs w:val="18"/>
              </w:rPr>
              <w:t>Chi phí tư vấn và các chi phí của các mô cấy, thuốc tiêm, bông băng hay thuốc viên</w:t>
            </w:r>
          </w:p>
          <w:p w:rsidR="00C939E4" w:rsidRPr="00500EAB" w:rsidRDefault="00C939E4"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sz w:val="20"/>
                <w:szCs w:val="18"/>
              </w:rPr>
              <w:t>Chỉ áp dụng cho điều trị sau xuất viện</w:t>
            </w:r>
          </w:p>
        </w:tc>
        <w:tc>
          <w:tcPr>
            <w:tcW w:w="3463" w:type="dxa"/>
            <w:gridSpan w:val="2"/>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Tuân theo các giới hạn quyền lợi và các điều kiện, điều khoản áp dụng cho quyền lợi ‘Điều trị sau khi xuất viện’</w:t>
            </w:r>
          </w:p>
        </w:tc>
        <w:tc>
          <w:tcPr>
            <w:tcW w:w="3402" w:type="dxa"/>
            <w:gridSpan w:val="2"/>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Tuân theo các giới hạn quyền lợi và các điều kiện, điều khoản áp dụng cho quyền lợi ‘Điều trị sau khi xuất viện’</w:t>
            </w:r>
          </w:p>
        </w:tc>
      </w:tr>
      <w:tr w:rsidR="00C939E4" w:rsidRPr="00500EAB" w:rsidTr="005A1404">
        <w:trPr>
          <w:trHeight w:val="799"/>
        </w:trPr>
        <w:tc>
          <w:tcPr>
            <w:tcW w:w="3858" w:type="dxa"/>
            <w:vAlign w:val="center"/>
          </w:tcPr>
          <w:p w:rsidR="00C939E4" w:rsidRPr="00500EAB" w:rsidRDefault="00C939E4"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
                <w:bCs/>
                <w:i/>
                <w:iCs/>
                <w:sz w:val="20"/>
                <w:szCs w:val="18"/>
              </w:rPr>
              <w:t>Vật lý trị liệu. trị liệu cơ năng và trị liệu ngôn ngữ</w:t>
            </w:r>
          </w:p>
          <w:p w:rsidR="00C939E4" w:rsidRPr="00500EAB" w:rsidRDefault="00C939E4"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sz w:val="20"/>
                <w:szCs w:val="18"/>
              </w:rPr>
              <w:t>Chỉ áp dụng cho điều trị sau xuất viện</w:t>
            </w:r>
          </w:p>
        </w:tc>
        <w:tc>
          <w:tcPr>
            <w:tcW w:w="3463" w:type="dxa"/>
            <w:gridSpan w:val="2"/>
            <w:vAlign w:val="center"/>
          </w:tcPr>
          <w:p w:rsidR="00C939E4" w:rsidRPr="00500EAB" w:rsidRDefault="00C939E4" w:rsidP="0063131D">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Tuân theo các giới hạn quyền lợi và các điều kiện, điều khoản áp dụng cho quyền lợi ‘Điều trị sau khi xuất viện’</w:t>
            </w:r>
          </w:p>
        </w:tc>
        <w:tc>
          <w:tcPr>
            <w:tcW w:w="3402" w:type="dxa"/>
            <w:gridSpan w:val="2"/>
            <w:vAlign w:val="center"/>
          </w:tcPr>
          <w:p w:rsidR="00C939E4" w:rsidRPr="00500EAB" w:rsidRDefault="00C939E4" w:rsidP="0063131D">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Tuân theo các giới hạn quyền lợi và các điều kiện, điều khoản áp dụng cho quyền lợi ‘Điều trị sau khi xuất viện’</w:t>
            </w:r>
          </w:p>
        </w:tc>
      </w:tr>
      <w:tr w:rsidR="00C939E4" w:rsidRPr="00500EAB" w:rsidTr="005A1404">
        <w:trPr>
          <w:trHeight w:val="300"/>
        </w:trPr>
        <w:tc>
          <w:tcPr>
            <w:tcW w:w="10723" w:type="dxa"/>
            <w:gridSpan w:val="5"/>
            <w:shd w:val="clear" w:color="auto" w:fill="FBD4B4"/>
            <w:vAlign w:val="center"/>
          </w:tcPr>
          <w:p w:rsidR="00C939E4" w:rsidRPr="00500EAB" w:rsidRDefault="00C939E4" w:rsidP="00C939E4">
            <w:pPr>
              <w:autoSpaceDE w:val="0"/>
              <w:autoSpaceDN w:val="0"/>
              <w:adjustRightInd w:val="0"/>
              <w:rPr>
                <w:rFonts w:asciiTheme="minorHAnsi" w:hAnsiTheme="minorHAnsi" w:cstheme="minorHAnsi"/>
                <w:sz w:val="18"/>
                <w:szCs w:val="18"/>
              </w:rPr>
            </w:pPr>
            <w:r w:rsidRPr="00500EAB">
              <w:rPr>
                <w:rFonts w:asciiTheme="minorHAnsi" w:hAnsiTheme="minorHAnsi" w:cstheme="minorHAnsi"/>
                <w:b/>
                <w:bCs/>
                <w:sz w:val="20"/>
                <w:szCs w:val="18"/>
              </w:rPr>
              <w:t>5. Các quyền lợi bảo hiểm khác</w:t>
            </w:r>
          </w:p>
        </w:tc>
      </w:tr>
      <w:tr w:rsidR="00C939E4" w:rsidRPr="00500EAB" w:rsidTr="005A1404">
        <w:trPr>
          <w:trHeight w:val="186"/>
        </w:trPr>
        <w:tc>
          <w:tcPr>
            <w:tcW w:w="3858" w:type="dxa"/>
            <w:shd w:val="clear" w:color="auto" w:fill="FFFFFF"/>
            <w:vAlign w:val="center"/>
          </w:tcPr>
          <w:p w:rsidR="00C939E4" w:rsidRPr="00500EAB" w:rsidRDefault="00C939E4"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
                <w:bCs/>
                <w:i/>
                <w:sz w:val="20"/>
                <w:szCs w:val="18"/>
              </w:rPr>
              <w:t>5.1. Điều trị thay thế</w:t>
            </w:r>
          </w:p>
        </w:tc>
        <w:tc>
          <w:tcPr>
            <w:tcW w:w="3463"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Không áp dụng</w:t>
            </w:r>
          </w:p>
        </w:tc>
        <w:tc>
          <w:tcPr>
            <w:tcW w:w="3402"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Không áp dụng</w:t>
            </w:r>
          </w:p>
        </w:tc>
      </w:tr>
      <w:tr w:rsidR="00C939E4" w:rsidRPr="00500EAB" w:rsidTr="005A1404">
        <w:trPr>
          <w:trHeight w:val="183"/>
        </w:trPr>
        <w:tc>
          <w:tcPr>
            <w:tcW w:w="10723" w:type="dxa"/>
            <w:gridSpan w:val="5"/>
            <w:vAlign w:val="center"/>
          </w:tcPr>
          <w:p w:rsidR="00C939E4" w:rsidRPr="00500EAB" w:rsidRDefault="00C939E4" w:rsidP="00C939E4">
            <w:pPr>
              <w:autoSpaceDE w:val="0"/>
              <w:autoSpaceDN w:val="0"/>
              <w:adjustRightInd w:val="0"/>
              <w:rPr>
                <w:rFonts w:asciiTheme="minorHAnsi" w:hAnsiTheme="minorHAnsi" w:cstheme="minorHAnsi"/>
                <w:sz w:val="20"/>
                <w:szCs w:val="18"/>
              </w:rPr>
            </w:pPr>
            <w:r w:rsidRPr="00500EAB">
              <w:rPr>
                <w:rFonts w:asciiTheme="minorHAnsi" w:hAnsiTheme="minorHAnsi" w:cstheme="minorHAnsi"/>
                <w:b/>
                <w:bCs/>
                <w:i/>
                <w:iCs/>
                <w:sz w:val="20"/>
                <w:szCs w:val="18"/>
              </w:rPr>
              <w:t>5.2. Quyền lợi chăm sóc sức khỏe</w:t>
            </w:r>
          </w:p>
        </w:tc>
      </w:tr>
      <w:tr w:rsidR="00C939E4" w:rsidRPr="00500EAB" w:rsidTr="005A1404">
        <w:trPr>
          <w:trHeight w:val="183"/>
        </w:trPr>
        <w:tc>
          <w:tcPr>
            <w:tcW w:w="3858" w:type="dxa"/>
            <w:vAlign w:val="center"/>
          </w:tcPr>
          <w:p w:rsidR="00C939E4" w:rsidRPr="00500EAB" w:rsidRDefault="00C939E4"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Cs/>
                <w:i/>
                <w:iCs/>
                <w:sz w:val="20"/>
                <w:szCs w:val="18"/>
              </w:rPr>
              <w:t>Kiểm tra sức khỏe</w:t>
            </w:r>
          </w:p>
        </w:tc>
        <w:tc>
          <w:tcPr>
            <w:tcW w:w="3463"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Không áp dụng</w:t>
            </w:r>
          </w:p>
        </w:tc>
        <w:tc>
          <w:tcPr>
            <w:tcW w:w="3402"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Không áp dụng</w:t>
            </w:r>
          </w:p>
        </w:tc>
      </w:tr>
      <w:tr w:rsidR="00C939E4" w:rsidRPr="00500EAB" w:rsidTr="005A1404">
        <w:trPr>
          <w:trHeight w:val="230"/>
        </w:trPr>
        <w:tc>
          <w:tcPr>
            <w:tcW w:w="3858" w:type="dxa"/>
            <w:vAlign w:val="center"/>
          </w:tcPr>
          <w:p w:rsidR="00C939E4" w:rsidRPr="00500EAB" w:rsidRDefault="00C939E4" w:rsidP="00C939E4">
            <w:p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Tiêm chủng vắc-xin</w:t>
            </w:r>
          </w:p>
        </w:tc>
        <w:tc>
          <w:tcPr>
            <w:tcW w:w="3463"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Không áp dụng</w:t>
            </w:r>
          </w:p>
        </w:tc>
        <w:tc>
          <w:tcPr>
            <w:tcW w:w="3402"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Không áp dụng</w:t>
            </w:r>
          </w:p>
        </w:tc>
      </w:tr>
      <w:tr w:rsidR="00C939E4" w:rsidRPr="00500EAB" w:rsidTr="005A1404">
        <w:trPr>
          <w:trHeight w:val="65"/>
        </w:trPr>
        <w:tc>
          <w:tcPr>
            <w:tcW w:w="10723" w:type="dxa"/>
            <w:gridSpan w:val="5"/>
            <w:vAlign w:val="center"/>
          </w:tcPr>
          <w:p w:rsidR="00C939E4" w:rsidRPr="00500EAB" w:rsidRDefault="00C939E4" w:rsidP="00C939E4">
            <w:pPr>
              <w:autoSpaceDE w:val="0"/>
              <w:autoSpaceDN w:val="0"/>
              <w:adjustRightInd w:val="0"/>
              <w:rPr>
                <w:rFonts w:asciiTheme="minorHAnsi" w:hAnsiTheme="minorHAnsi" w:cstheme="minorHAnsi"/>
                <w:sz w:val="20"/>
                <w:szCs w:val="18"/>
              </w:rPr>
            </w:pPr>
            <w:r w:rsidRPr="00500EAB">
              <w:rPr>
                <w:rFonts w:asciiTheme="minorHAnsi" w:hAnsiTheme="minorHAnsi" w:cstheme="minorHAnsi"/>
                <w:b/>
                <w:bCs/>
                <w:i/>
                <w:sz w:val="20"/>
                <w:szCs w:val="18"/>
              </w:rPr>
              <w:t>5.3. Chăm sóc nha khoa</w:t>
            </w:r>
          </w:p>
        </w:tc>
      </w:tr>
      <w:tr w:rsidR="00C939E4" w:rsidRPr="00500EAB" w:rsidTr="005A1404">
        <w:trPr>
          <w:trHeight w:val="65"/>
        </w:trPr>
        <w:tc>
          <w:tcPr>
            <w:tcW w:w="3858" w:type="dxa"/>
            <w:vAlign w:val="center"/>
          </w:tcPr>
          <w:p w:rsidR="00C939E4" w:rsidRPr="00500EAB" w:rsidRDefault="00C939E4" w:rsidP="00C939E4">
            <w:p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Thiệt hại răng tự nhiên do tai nạn</w:t>
            </w:r>
          </w:p>
        </w:tc>
        <w:tc>
          <w:tcPr>
            <w:tcW w:w="3463"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20"/>
                <w:szCs w:val="18"/>
              </w:rPr>
              <w:t>Lên đến giới hạn tối đa</w:t>
            </w:r>
          </w:p>
        </w:tc>
        <w:tc>
          <w:tcPr>
            <w:tcW w:w="3402"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20"/>
                <w:szCs w:val="18"/>
              </w:rPr>
              <w:t>Lên đến giới hạn tối đa</w:t>
            </w:r>
          </w:p>
        </w:tc>
      </w:tr>
      <w:tr w:rsidR="00C939E4" w:rsidRPr="00500EAB" w:rsidTr="005A1404">
        <w:trPr>
          <w:trHeight w:val="320"/>
        </w:trPr>
        <w:tc>
          <w:tcPr>
            <w:tcW w:w="3858" w:type="dxa"/>
            <w:vAlign w:val="center"/>
          </w:tcPr>
          <w:p w:rsidR="00C939E4" w:rsidRPr="00500EAB" w:rsidRDefault="00C939E4" w:rsidP="00C939E4">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
                <w:bCs/>
                <w:i/>
                <w:iCs/>
                <w:sz w:val="20"/>
                <w:szCs w:val="18"/>
              </w:rPr>
              <w:t>Phẫu thuật răng hàm mặt</w:t>
            </w:r>
          </w:p>
          <w:p w:rsidR="00EB04FC" w:rsidRPr="00500EAB" w:rsidRDefault="00EB04FC" w:rsidP="00EB04FC">
            <w:pPr>
              <w:pStyle w:val="ListParagraph"/>
              <w:numPr>
                <w:ilvl w:val="0"/>
                <w:numId w:val="2"/>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Phẫu thuật loại bỏ răng bị ảnh hưởng/răng không mọc và răng khôn bị bệnh hoặc gây ra các triệu chứng</w:t>
            </w:r>
          </w:p>
          <w:p w:rsidR="00EB04FC" w:rsidRPr="00500EAB" w:rsidRDefault="00EB04FC" w:rsidP="00EB04FC">
            <w:pPr>
              <w:pStyle w:val="ListParagraph"/>
              <w:numPr>
                <w:ilvl w:val="0"/>
                <w:numId w:val="2"/>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Phẫu thuật loại bỏ chân răng khôn phức tạp bị bệnh hoặc gây ra các triệu chứng;</w:t>
            </w:r>
          </w:p>
          <w:p w:rsidR="00EB04FC" w:rsidRPr="00500EAB" w:rsidRDefault="00EB04FC" w:rsidP="00EB04FC">
            <w:pPr>
              <w:pStyle w:val="ListParagraph"/>
              <w:numPr>
                <w:ilvl w:val="0"/>
                <w:numId w:val="2"/>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Khoét (cắt bỏ) u nang xương hàm</w:t>
            </w:r>
          </w:p>
          <w:p w:rsidR="00EB04FC" w:rsidRPr="00500EAB" w:rsidRDefault="00EB04FC" w:rsidP="00C939E4">
            <w:pPr>
              <w:pStyle w:val="ListParagraph"/>
              <w:numPr>
                <w:ilvl w:val="0"/>
                <w:numId w:val="2"/>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Điều trị ung thư (Đối với tổn thương hoặc khối u trong miệng)</w:t>
            </w:r>
          </w:p>
          <w:p w:rsidR="00C939E4" w:rsidRPr="00500EAB" w:rsidRDefault="00C939E4"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iCs/>
                <w:sz w:val="20"/>
                <w:szCs w:val="18"/>
              </w:rPr>
              <w:lastRenderedPageBreak/>
              <w:t>Những giới hạn về tình trạng có sẵn không áp dụng cho quyền lợi này</w:t>
            </w:r>
          </w:p>
        </w:tc>
        <w:tc>
          <w:tcPr>
            <w:tcW w:w="3463"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20"/>
                <w:szCs w:val="18"/>
              </w:rPr>
              <w:lastRenderedPageBreak/>
              <w:t>Lên đến giới hạn tối đa</w:t>
            </w:r>
          </w:p>
        </w:tc>
        <w:tc>
          <w:tcPr>
            <w:tcW w:w="3402"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20"/>
                <w:szCs w:val="18"/>
              </w:rPr>
              <w:t>Lên đến giới hạn tối đa</w:t>
            </w:r>
          </w:p>
        </w:tc>
      </w:tr>
      <w:tr w:rsidR="00C939E4" w:rsidRPr="00500EAB" w:rsidTr="005A1404">
        <w:trPr>
          <w:trHeight w:val="445"/>
        </w:trPr>
        <w:tc>
          <w:tcPr>
            <w:tcW w:w="3858" w:type="dxa"/>
            <w:vAlign w:val="center"/>
          </w:tcPr>
          <w:p w:rsidR="00C939E4" w:rsidRPr="00500EAB" w:rsidRDefault="00C939E4" w:rsidP="00C939E4">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
                <w:bCs/>
                <w:i/>
                <w:iCs/>
                <w:sz w:val="20"/>
                <w:szCs w:val="18"/>
              </w:rPr>
              <w:lastRenderedPageBreak/>
              <w:t>Chăm sóc nha khoa dự phòng/ định kỳ</w:t>
            </w:r>
          </w:p>
          <w:p w:rsidR="00EB04FC" w:rsidRPr="00500EAB" w:rsidRDefault="00EB04FC" w:rsidP="00EB04FC">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Cs/>
                <w:i/>
                <w:iCs/>
                <w:sz w:val="20"/>
                <w:szCs w:val="18"/>
              </w:rPr>
              <w:t>Bao gồm: khám nha khoa, nhổ răng, trám răng, lấy cao răng/đánh bóng, chụp X-quang, xử lý flo và trám khe.</w:t>
            </w:r>
          </w:p>
          <w:p w:rsidR="00C939E4" w:rsidRPr="00500EAB" w:rsidRDefault="00C939E4" w:rsidP="00C939E4">
            <w:pPr>
              <w:autoSpaceDE w:val="0"/>
              <w:autoSpaceDN w:val="0"/>
              <w:adjustRightInd w:val="0"/>
              <w:rPr>
                <w:rFonts w:asciiTheme="minorHAnsi" w:hAnsiTheme="minorHAnsi" w:cstheme="minorHAnsi"/>
                <w:iCs/>
                <w:sz w:val="20"/>
                <w:szCs w:val="18"/>
              </w:rPr>
            </w:pPr>
            <w:r w:rsidRPr="00500EAB">
              <w:rPr>
                <w:rFonts w:asciiTheme="minorHAnsi" w:hAnsiTheme="minorHAnsi" w:cstheme="minorHAnsi"/>
                <w:iCs/>
                <w:sz w:val="20"/>
                <w:szCs w:val="18"/>
              </w:rPr>
              <w:t>Những giới hạn về tình trạng có sẵn không áp dụng cho quyền lợi này</w:t>
            </w:r>
          </w:p>
        </w:tc>
        <w:tc>
          <w:tcPr>
            <w:tcW w:w="3463" w:type="dxa"/>
            <w:gridSpan w:val="2"/>
            <w:shd w:val="clear" w:color="auto" w:fill="FFFFFF"/>
            <w:vAlign w:val="center"/>
          </w:tcPr>
          <w:p w:rsidR="00C939E4" w:rsidRPr="00500EAB" w:rsidRDefault="00C939E4" w:rsidP="0063131D">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b/>
                <w:bCs/>
                <w:sz w:val="20"/>
                <w:szCs w:val="18"/>
              </w:rPr>
              <w:t>Quyền lợi tùy chọn cho chương trình bảo hiểm nhóm</w:t>
            </w:r>
          </w:p>
          <w:p w:rsidR="00C939E4" w:rsidRPr="00500EAB" w:rsidRDefault="00C939E4" w:rsidP="0063131D">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5.000.000</w:t>
            </w:r>
          </w:p>
          <w:p w:rsidR="00DA1FF6" w:rsidRPr="00500EAB" w:rsidRDefault="00C939E4" w:rsidP="0063131D">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Áp dụng đồng chi trả 20%</w:t>
            </w:r>
          </w:p>
        </w:tc>
        <w:tc>
          <w:tcPr>
            <w:tcW w:w="3402" w:type="dxa"/>
            <w:gridSpan w:val="2"/>
            <w:shd w:val="clear" w:color="auto" w:fill="FFFFFF"/>
            <w:vAlign w:val="center"/>
          </w:tcPr>
          <w:p w:rsidR="00C939E4" w:rsidRPr="00500EAB" w:rsidRDefault="00C939E4" w:rsidP="0063131D">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b/>
                <w:bCs/>
                <w:sz w:val="20"/>
                <w:szCs w:val="18"/>
              </w:rPr>
              <w:t>Quyền lợi tùy chọn cho chương trình bảo hiểm nhóm</w:t>
            </w:r>
          </w:p>
          <w:p w:rsidR="00C939E4" w:rsidRPr="00500EAB" w:rsidRDefault="00C939E4" w:rsidP="0063131D">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5.000.000</w:t>
            </w:r>
          </w:p>
          <w:p w:rsidR="00DA1FF6" w:rsidRPr="00500EAB" w:rsidRDefault="00C939E4" w:rsidP="0063131D">
            <w:pPr>
              <w:autoSpaceDE w:val="0"/>
              <w:autoSpaceDN w:val="0"/>
              <w:adjustRightInd w:val="0"/>
              <w:jc w:val="center"/>
              <w:rPr>
                <w:rFonts w:asciiTheme="minorHAnsi" w:hAnsiTheme="minorHAnsi" w:cstheme="minorHAnsi"/>
                <w:b/>
                <w:bCs/>
                <w:sz w:val="20"/>
                <w:szCs w:val="18"/>
              </w:rPr>
            </w:pPr>
            <w:r w:rsidRPr="00500EAB">
              <w:rPr>
                <w:rFonts w:asciiTheme="minorHAnsi" w:hAnsiTheme="minorHAnsi" w:cstheme="minorHAnsi"/>
                <w:sz w:val="20"/>
                <w:szCs w:val="18"/>
              </w:rPr>
              <w:t>Áp dụng đồng chi trả 20%</w:t>
            </w:r>
          </w:p>
        </w:tc>
      </w:tr>
      <w:tr w:rsidR="00C939E4" w:rsidRPr="00500EAB" w:rsidTr="005A1404">
        <w:trPr>
          <w:trHeight w:val="400"/>
        </w:trPr>
        <w:tc>
          <w:tcPr>
            <w:tcW w:w="3858" w:type="dxa"/>
            <w:vAlign w:val="center"/>
          </w:tcPr>
          <w:p w:rsidR="00C939E4" w:rsidRPr="00500EAB" w:rsidRDefault="00C939E4" w:rsidP="00C939E4">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
                <w:bCs/>
                <w:i/>
                <w:iCs/>
                <w:sz w:val="20"/>
                <w:szCs w:val="18"/>
              </w:rPr>
              <w:t>Điều trị phục hồi nha khoa</w:t>
            </w:r>
          </w:p>
          <w:p w:rsidR="00DA1FF6" w:rsidRPr="00500EAB" w:rsidRDefault="00DA1FF6" w:rsidP="00DA1FF6">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Cs/>
                <w:i/>
                <w:iCs/>
                <w:sz w:val="20"/>
                <w:szCs w:val="18"/>
              </w:rPr>
              <w:t>Bao gồm rút tuỷ răng, cấy ghép, cầu răng, thân răng, điều trị các bệnh về nướu, răng giả, trám răng, bọc răng</w:t>
            </w:r>
          </w:p>
          <w:p w:rsidR="00C939E4" w:rsidRPr="00500EAB" w:rsidRDefault="00C939E4" w:rsidP="00C939E4">
            <w:pPr>
              <w:autoSpaceDE w:val="0"/>
              <w:autoSpaceDN w:val="0"/>
              <w:adjustRightInd w:val="0"/>
              <w:rPr>
                <w:rFonts w:asciiTheme="minorHAnsi" w:hAnsiTheme="minorHAnsi" w:cstheme="minorHAnsi"/>
                <w:iCs/>
                <w:sz w:val="20"/>
                <w:szCs w:val="18"/>
              </w:rPr>
            </w:pPr>
            <w:r w:rsidRPr="00500EAB">
              <w:rPr>
                <w:rFonts w:asciiTheme="minorHAnsi" w:hAnsiTheme="minorHAnsi" w:cstheme="minorHAnsi"/>
                <w:iCs/>
                <w:sz w:val="20"/>
                <w:szCs w:val="18"/>
              </w:rPr>
              <w:t>Những giới hạn về tình trạng có sẵn không áp dụng cho quyền lợi này</w:t>
            </w:r>
          </w:p>
          <w:p w:rsidR="00C939E4" w:rsidRPr="00500EAB" w:rsidRDefault="00C939E4"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iCs/>
                <w:sz w:val="20"/>
                <w:szCs w:val="18"/>
              </w:rPr>
              <w:t>Thời gian chờ 6 tháng (có thể miễn thời gian chờ cho nhóm đông người)</w:t>
            </w:r>
          </w:p>
        </w:tc>
        <w:tc>
          <w:tcPr>
            <w:tcW w:w="3463" w:type="dxa"/>
            <w:gridSpan w:val="2"/>
            <w:shd w:val="clear" w:color="auto" w:fill="FFFFFF"/>
            <w:vAlign w:val="center"/>
          </w:tcPr>
          <w:p w:rsidR="00B12A24" w:rsidRPr="00500EAB" w:rsidRDefault="00B12A24" w:rsidP="00B12A2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b/>
                <w:bCs/>
                <w:sz w:val="20"/>
                <w:szCs w:val="18"/>
              </w:rPr>
              <w:t>Quyền lợi tùy chọn cho chương trình bảo hiểm nhóm</w:t>
            </w:r>
          </w:p>
          <w:p w:rsidR="0063131D" w:rsidRPr="00500EAB" w:rsidRDefault="0063131D" w:rsidP="0063131D">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15.000.000</w:t>
            </w:r>
          </w:p>
          <w:p w:rsidR="00C939E4" w:rsidRPr="00500EAB" w:rsidRDefault="0063131D" w:rsidP="0063131D">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Áp dụng đồng chi trả 20%</w:t>
            </w:r>
          </w:p>
        </w:tc>
        <w:tc>
          <w:tcPr>
            <w:tcW w:w="3402" w:type="dxa"/>
            <w:gridSpan w:val="2"/>
            <w:shd w:val="clear" w:color="auto" w:fill="FFFFFF"/>
            <w:vAlign w:val="center"/>
          </w:tcPr>
          <w:p w:rsidR="00B12A24" w:rsidRPr="00500EAB" w:rsidRDefault="00B12A24" w:rsidP="00B12A2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b/>
                <w:bCs/>
                <w:sz w:val="20"/>
                <w:szCs w:val="18"/>
              </w:rPr>
              <w:t>Quyền lợi tùy chọn cho chương trình bảo hiểm nhóm</w:t>
            </w:r>
          </w:p>
          <w:p w:rsidR="0063131D" w:rsidRPr="00500EAB" w:rsidRDefault="0063131D" w:rsidP="0063131D">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15.000.000</w:t>
            </w:r>
          </w:p>
          <w:p w:rsidR="00C939E4" w:rsidRPr="00500EAB" w:rsidRDefault="0063131D" w:rsidP="0063131D">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Áp dụng đồng chi trả 20%</w:t>
            </w:r>
          </w:p>
        </w:tc>
      </w:tr>
      <w:tr w:rsidR="00C939E4" w:rsidRPr="00500EAB" w:rsidTr="005A1404">
        <w:trPr>
          <w:trHeight w:val="593"/>
        </w:trPr>
        <w:tc>
          <w:tcPr>
            <w:tcW w:w="3858" w:type="dxa"/>
            <w:vAlign w:val="center"/>
          </w:tcPr>
          <w:p w:rsidR="00C939E4" w:rsidRPr="00500EAB" w:rsidRDefault="00C939E4"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
                <w:bCs/>
                <w:i/>
                <w:iCs/>
                <w:sz w:val="20"/>
                <w:szCs w:val="18"/>
              </w:rPr>
              <w:t>5.4. Kiểm tra mắt định kỳ</w:t>
            </w:r>
          </w:p>
          <w:p w:rsidR="00C939E4" w:rsidRPr="00500EAB" w:rsidRDefault="00C939E4"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iCs/>
                <w:sz w:val="20"/>
                <w:szCs w:val="18"/>
              </w:rPr>
              <w:t>Những giới hạn về tình trạng có sẵn không áp dụng cho quyền lợi này</w:t>
            </w:r>
          </w:p>
        </w:tc>
        <w:tc>
          <w:tcPr>
            <w:tcW w:w="3463"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Không áp dụng</w:t>
            </w:r>
          </w:p>
        </w:tc>
        <w:tc>
          <w:tcPr>
            <w:tcW w:w="3402"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Không áp dụng</w:t>
            </w:r>
          </w:p>
        </w:tc>
      </w:tr>
      <w:tr w:rsidR="00C939E4" w:rsidRPr="00500EAB" w:rsidTr="005A1404">
        <w:trPr>
          <w:trHeight w:val="65"/>
        </w:trPr>
        <w:tc>
          <w:tcPr>
            <w:tcW w:w="10723" w:type="dxa"/>
            <w:gridSpan w:val="5"/>
            <w:vAlign w:val="center"/>
          </w:tcPr>
          <w:p w:rsidR="00C939E4" w:rsidRPr="00500EAB" w:rsidRDefault="00C939E4" w:rsidP="00C939E4">
            <w:pPr>
              <w:autoSpaceDE w:val="0"/>
              <w:autoSpaceDN w:val="0"/>
              <w:adjustRightInd w:val="0"/>
              <w:rPr>
                <w:rFonts w:asciiTheme="minorHAnsi" w:hAnsiTheme="minorHAnsi" w:cstheme="minorHAnsi"/>
                <w:sz w:val="20"/>
                <w:szCs w:val="18"/>
              </w:rPr>
            </w:pPr>
            <w:r w:rsidRPr="00500EAB">
              <w:rPr>
                <w:rFonts w:asciiTheme="minorHAnsi" w:hAnsiTheme="minorHAnsi" w:cstheme="minorHAnsi"/>
                <w:b/>
                <w:bCs/>
                <w:i/>
                <w:sz w:val="20"/>
                <w:szCs w:val="18"/>
              </w:rPr>
              <w:t>5.5. Hỗ trợ y tế Quốc tế</w:t>
            </w:r>
          </w:p>
        </w:tc>
      </w:tr>
      <w:tr w:rsidR="00C939E4" w:rsidRPr="00500EAB" w:rsidTr="005A1404">
        <w:trPr>
          <w:trHeight w:val="573"/>
        </w:trPr>
        <w:tc>
          <w:tcPr>
            <w:tcW w:w="3858" w:type="dxa"/>
            <w:vAlign w:val="center"/>
          </w:tcPr>
          <w:p w:rsidR="00C939E4" w:rsidRPr="00500EAB" w:rsidRDefault="00C939E4" w:rsidP="00C939E4">
            <w:pPr>
              <w:autoSpaceDE w:val="0"/>
              <w:autoSpaceDN w:val="0"/>
              <w:adjustRightInd w:val="0"/>
              <w:rPr>
                <w:rFonts w:asciiTheme="minorHAnsi" w:hAnsiTheme="minorHAnsi" w:cstheme="minorHAnsi"/>
                <w:b/>
                <w:bCs/>
                <w:i/>
                <w:iCs/>
                <w:sz w:val="20"/>
                <w:szCs w:val="18"/>
              </w:rPr>
            </w:pPr>
            <w:r w:rsidRPr="00500EAB">
              <w:rPr>
                <w:rFonts w:asciiTheme="minorHAnsi" w:hAnsiTheme="minorHAnsi" w:cstheme="minorHAnsi"/>
                <w:b/>
                <w:bCs/>
                <w:i/>
                <w:iCs/>
                <w:sz w:val="20"/>
                <w:szCs w:val="18"/>
              </w:rPr>
              <w:t>Hỗ trợ y tế cấp cứu Quốc tế (IEMA)</w:t>
            </w:r>
          </w:p>
          <w:p w:rsidR="00864AEC" w:rsidRPr="00500EAB" w:rsidRDefault="00864AEC" w:rsidP="00864AEC">
            <w:pPr>
              <w:autoSpaceDE w:val="0"/>
              <w:autoSpaceDN w:val="0"/>
              <w:adjustRightInd w:val="0"/>
              <w:rPr>
                <w:rFonts w:asciiTheme="minorHAnsi" w:hAnsiTheme="minorHAnsi" w:cstheme="minorHAnsi"/>
                <w:bCs/>
                <w:i/>
                <w:iCs/>
                <w:sz w:val="10"/>
                <w:szCs w:val="18"/>
              </w:rPr>
            </w:pPr>
            <w:r w:rsidRPr="00500EAB">
              <w:rPr>
                <w:rFonts w:asciiTheme="minorHAnsi" w:hAnsiTheme="minorHAnsi" w:cstheme="minorHAnsi"/>
                <w:bCs/>
                <w:i/>
                <w:iCs/>
                <w:sz w:val="20"/>
                <w:szCs w:val="18"/>
              </w:rPr>
              <w:t>Dịch vụ vận chuyển y tế và hồi hương toàn cầu 24/7 đưa người bệnh tới nơi gần nhất có thể cung cấp dịch vụ điều trị thích hợp và đưa về quốc gia cư trú chính sau khi hoàn thành điều trị.</w:t>
            </w:r>
          </w:p>
          <w:p w:rsidR="00864AEC" w:rsidRPr="00500EAB" w:rsidRDefault="00864AEC" w:rsidP="00864AEC">
            <w:pPr>
              <w:autoSpaceDE w:val="0"/>
              <w:autoSpaceDN w:val="0"/>
              <w:adjustRightInd w:val="0"/>
              <w:rPr>
                <w:rFonts w:asciiTheme="minorHAnsi" w:hAnsiTheme="minorHAnsi" w:cstheme="minorHAnsi"/>
                <w:b/>
                <w:i/>
                <w:iCs/>
                <w:sz w:val="20"/>
                <w:szCs w:val="18"/>
              </w:rPr>
            </w:pPr>
            <w:r w:rsidRPr="00500EAB">
              <w:rPr>
                <w:rFonts w:asciiTheme="minorHAnsi" w:hAnsiTheme="minorHAnsi" w:cstheme="minorHAnsi"/>
                <w:bCs/>
                <w:i/>
                <w:iCs/>
                <w:sz w:val="20"/>
                <w:szCs w:val="18"/>
              </w:rPr>
              <w:t>Dịch vụ vận chuyển hài cốt, linh cữu</w:t>
            </w:r>
          </w:p>
        </w:tc>
        <w:tc>
          <w:tcPr>
            <w:tcW w:w="3463" w:type="dxa"/>
            <w:gridSpan w:val="2"/>
            <w:vAlign w:val="center"/>
          </w:tcPr>
          <w:p w:rsidR="00C939E4" w:rsidRPr="00500EAB" w:rsidRDefault="00C939E4" w:rsidP="00864AEC">
            <w:pPr>
              <w:autoSpaceDE w:val="0"/>
              <w:autoSpaceDN w:val="0"/>
              <w:adjustRightInd w:val="0"/>
              <w:jc w:val="center"/>
              <w:rPr>
                <w:rFonts w:asciiTheme="minorHAnsi" w:hAnsiTheme="minorHAnsi" w:cstheme="minorHAnsi"/>
                <w:sz w:val="20"/>
                <w:szCs w:val="18"/>
              </w:rPr>
            </w:pPr>
          </w:p>
          <w:p w:rsidR="00C939E4" w:rsidRPr="00500EAB" w:rsidRDefault="00C939E4" w:rsidP="00864AEC">
            <w:pPr>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20"/>
                <w:szCs w:val="18"/>
              </w:rPr>
              <w:t>Lên đến giới hạn tối đa</w:t>
            </w:r>
          </w:p>
        </w:tc>
        <w:tc>
          <w:tcPr>
            <w:tcW w:w="1701" w:type="dxa"/>
            <w:vAlign w:val="center"/>
          </w:tcPr>
          <w:p w:rsidR="00C939E4" w:rsidRPr="00500EAB" w:rsidRDefault="00C939E4" w:rsidP="00C939E4">
            <w:pPr>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18"/>
                <w:szCs w:val="18"/>
              </w:rPr>
              <w:t>Lên đến giới hạn tối đa khi du lịch ngoài lãnh thổ Việt Nam</w:t>
            </w:r>
          </w:p>
        </w:tc>
        <w:tc>
          <w:tcPr>
            <w:tcW w:w="1701" w:type="dxa"/>
            <w:vAlign w:val="center"/>
          </w:tcPr>
          <w:p w:rsidR="00C939E4" w:rsidRPr="00500EAB" w:rsidRDefault="00C939E4" w:rsidP="00C939E4">
            <w:pPr>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18"/>
                <w:szCs w:val="18"/>
              </w:rPr>
              <w:t>Lên đến giới hạn tối đa khi du lịch ngoài lãnh thổ Việt Nam</w:t>
            </w:r>
          </w:p>
        </w:tc>
      </w:tr>
      <w:tr w:rsidR="00C939E4" w:rsidRPr="00500EAB" w:rsidTr="005A1404">
        <w:trPr>
          <w:trHeight w:val="388"/>
        </w:trPr>
        <w:tc>
          <w:tcPr>
            <w:tcW w:w="3858" w:type="dxa"/>
            <w:vAlign w:val="center"/>
          </w:tcPr>
          <w:p w:rsidR="00864AEC" w:rsidRPr="00500EAB" w:rsidRDefault="00864AEC" w:rsidP="00864AEC">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
                <w:i/>
                <w:iCs/>
                <w:sz w:val="20"/>
                <w:szCs w:val="18"/>
              </w:rPr>
              <w:t>Chi phí vé máy bay khứ hồi</w:t>
            </w:r>
            <w:r w:rsidRPr="00500EAB">
              <w:rPr>
                <w:rFonts w:asciiTheme="minorHAnsi" w:hAnsiTheme="minorHAnsi" w:cstheme="minorHAnsi"/>
                <w:i/>
                <w:iCs/>
                <w:sz w:val="20"/>
                <w:szCs w:val="18"/>
              </w:rPr>
              <w:t xml:space="preserve"> (hạng vé phổ thông) để điều trị nội trú hợp lệ theo kế hoạch bên ngoài quốc gia cư trú chính</w:t>
            </w:r>
          </w:p>
          <w:p w:rsidR="00C939E4" w:rsidRPr="00500EAB" w:rsidRDefault="00864AEC" w:rsidP="00864AEC">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iCs/>
                <w:sz w:val="20"/>
                <w:szCs w:val="18"/>
              </w:rPr>
              <w:t>Chi phí chuyến bay khứ hồi hạng phổ thông cho một người đi kèm khi người được bảo hiểm dưới 16 tuổi hoặc về mặt y tế cần phải có người đi kèm theo chỉ định của bác sỹ.</w:t>
            </w:r>
          </w:p>
        </w:tc>
        <w:tc>
          <w:tcPr>
            <w:tcW w:w="3463" w:type="dxa"/>
            <w:gridSpan w:val="2"/>
            <w:vAlign w:val="center"/>
          </w:tcPr>
          <w:p w:rsidR="00C939E4" w:rsidRPr="00500EAB" w:rsidRDefault="00C939E4" w:rsidP="00864AEC">
            <w:pPr>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20"/>
                <w:szCs w:val="18"/>
              </w:rPr>
              <w:t>Lên đến giới hạn tối đa</w:t>
            </w:r>
          </w:p>
        </w:tc>
        <w:tc>
          <w:tcPr>
            <w:tcW w:w="3402"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20"/>
                <w:szCs w:val="18"/>
              </w:rPr>
              <w:t>Không áp dụng</w:t>
            </w:r>
          </w:p>
        </w:tc>
      </w:tr>
      <w:tr w:rsidR="00C939E4" w:rsidRPr="00500EAB" w:rsidTr="005A1404">
        <w:trPr>
          <w:trHeight w:val="65"/>
        </w:trPr>
        <w:tc>
          <w:tcPr>
            <w:tcW w:w="10723" w:type="dxa"/>
            <w:gridSpan w:val="5"/>
            <w:vAlign w:val="center"/>
          </w:tcPr>
          <w:p w:rsidR="00C939E4" w:rsidRPr="00500EAB" w:rsidRDefault="00C939E4" w:rsidP="00C939E4">
            <w:pPr>
              <w:autoSpaceDE w:val="0"/>
              <w:autoSpaceDN w:val="0"/>
              <w:adjustRightInd w:val="0"/>
              <w:rPr>
                <w:rFonts w:asciiTheme="minorHAnsi" w:hAnsiTheme="minorHAnsi" w:cstheme="minorHAnsi"/>
                <w:sz w:val="20"/>
                <w:szCs w:val="18"/>
              </w:rPr>
            </w:pPr>
            <w:r w:rsidRPr="00500EAB">
              <w:rPr>
                <w:rFonts w:asciiTheme="minorHAnsi" w:hAnsiTheme="minorHAnsi" w:cstheme="minorHAnsi"/>
                <w:b/>
                <w:bCs/>
                <w:i/>
                <w:sz w:val="20"/>
                <w:szCs w:val="18"/>
              </w:rPr>
              <w:t>5.6. Quyền lợi thai sản</w:t>
            </w:r>
          </w:p>
        </w:tc>
      </w:tr>
      <w:tr w:rsidR="00C939E4" w:rsidRPr="00500EAB" w:rsidTr="005A1404">
        <w:trPr>
          <w:trHeight w:val="65"/>
        </w:trPr>
        <w:tc>
          <w:tcPr>
            <w:tcW w:w="3858" w:type="dxa"/>
            <w:vAlign w:val="center"/>
          </w:tcPr>
          <w:p w:rsidR="00C939E4" w:rsidRPr="00500EAB" w:rsidRDefault="00C939E4"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Cs/>
                <w:i/>
                <w:iCs/>
                <w:sz w:val="20"/>
                <w:szCs w:val="18"/>
              </w:rPr>
              <w:t>Khám bệnh hiếm muộn</w:t>
            </w:r>
          </w:p>
        </w:tc>
        <w:tc>
          <w:tcPr>
            <w:tcW w:w="3463"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Không áp dụng</w:t>
            </w:r>
          </w:p>
        </w:tc>
        <w:tc>
          <w:tcPr>
            <w:tcW w:w="3402"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Không áp dụng</w:t>
            </w:r>
          </w:p>
        </w:tc>
      </w:tr>
      <w:tr w:rsidR="00C939E4" w:rsidRPr="00500EAB" w:rsidTr="005A1404">
        <w:trPr>
          <w:trHeight w:val="643"/>
        </w:trPr>
        <w:tc>
          <w:tcPr>
            <w:tcW w:w="3858" w:type="dxa"/>
            <w:vAlign w:val="center"/>
          </w:tcPr>
          <w:p w:rsidR="00DA1FF6" w:rsidRPr="00500EAB" w:rsidRDefault="00C939E4" w:rsidP="00DA1FF6">
            <w:p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Các biến chứng trước và sau sinh</w:t>
            </w:r>
            <w:r w:rsidR="00DA1FF6" w:rsidRPr="00500EAB">
              <w:rPr>
                <w:rFonts w:asciiTheme="minorHAnsi" w:hAnsiTheme="minorHAnsi" w:cstheme="minorHAnsi"/>
                <w:bCs/>
                <w:i/>
                <w:iCs/>
                <w:sz w:val="20"/>
                <w:szCs w:val="18"/>
              </w:rPr>
              <w:t>, bao gồm:</w:t>
            </w:r>
          </w:p>
          <w:p w:rsidR="00DA1FF6" w:rsidRPr="00500EAB" w:rsidRDefault="00DA1FF6" w:rsidP="00DA1FF6">
            <w:pPr>
              <w:pStyle w:val="ListParagraph"/>
              <w:numPr>
                <w:ilvl w:val="0"/>
                <w:numId w:val="2"/>
              </w:num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iCs/>
                <w:sz w:val="20"/>
                <w:szCs w:val="18"/>
              </w:rPr>
              <w:t>Hội chứng đông máu rải rác lòng mạch</w:t>
            </w:r>
          </w:p>
          <w:p w:rsidR="00DA1FF6" w:rsidRPr="00500EAB" w:rsidRDefault="00DA1FF6" w:rsidP="00DA1FF6">
            <w:pPr>
              <w:pStyle w:val="ListParagraph"/>
              <w:numPr>
                <w:ilvl w:val="0"/>
                <w:numId w:val="2"/>
              </w:num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iCs/>
                <w:sz w:val="20"/>
                <w:szCs w:val="18"/>
              </w:rPr>
              <w:t>Thiếu năng lực cổ tử cung</w:t>
            </w:r>
          </w:p>
          <w:p w:rsidR="00DA1FF6" w:rsidRPr="00500EAB" w:rsidRDefault="00DA1FF6" w:rsidP="00DA1FF6">
            <w:pPr>
              <w:pStyle w:val="ListParagraph"/>
              <w:numPr>
                <w:ilvl w:val="0"/>
                <w:numId w:val="2"/>
              </w:num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iCs/>
                <w:sz w:val="20"/>
                <w:szCs w:val="18"/>
              </w:rPr>
              <w:t>Mang thai ngoài tử cung</w:t>
            </w:r>
          </w:p>
          <w:p w:rsidR="00DA1FF6" w:rsidRPr="00500EAB" w:rsidRDefault="00DA1FF6" w:rsidP="00DA1FF6">
            <w:pPr>
              <w:pStyle w:val="ListParagraph"/>
              <w:numPr>
                <w:ilvl w:val="0"/>
                <w:numId w:val="2"/>
              </w:num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iCs/>
                <w:sz w:val="20"/>
                <w:szCs w:val="18"/>
              </w:rPr>
              <w:t>Tiểu đường thai nghén</w:t>
            </w:r>
          </w:p>
          <w:p w:rsidR="00DA1FF6" w:rsidRPr="00500EAB" w:rsidRDefault="00DA1FF6" w:rsidP="00DA1FF6">
            <w:pPr>
              <w:pStyle w:val="ListParagraph"/>
              <w:numPr>
                <w:ilvl w:val="0"/>
                <w:numId w:val="2"/>
              </w:num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iCs/>
                <w:sz w:val="20"/>
                <w:szCs w:val="18"/>
              </w:rPr>
              <w:t>Chửa trứng, mang thai giả</w:t>
            </w:r>
          </w:p>
          <w:p w:rsidR="00DA1FF6" w:rsidRPr="00500EAB" w:rsidRDefault="00DA1FF6" w:rsidP="00DA1FF6">
            <w:pPr>
              <w:pStyle w:val="ListParagraph"/>
              <w:numPr>
                <w:ilvl w:val="0"/>
                <w:numId w:val="2"/>
              </w:num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iCs/>
                <w:sz w:val="20"/>
                <w:szCs w:val="18"/>
              </w:rPr>
              <w:t>Chứng nôn nghén</w:t>
            </w:r>
          </w:p>
          <w:p w:rsidR="00DA1FF6" w:rsidRPr="00500EAB" w:rsidRDefault="00DA1FF6" w:rsidP="00DA1FF6">
            <w:pPr>
              <w:pStyle w:val="ListParagraph"/>
              <w:numPr>
                <w:ilvl w:val="0"/>
                <w:numId w:val="2"/>
              </w:num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iCs/>
                <w:sz w:val="20"/>
                <w:szCs w:val="18"/>
              </w:rPr>
              <w:t>Chứng ứ mật sản khoa</w:t>
            </w:r>
          </w:p>
          <w:p w:rsidR="00DA1FF6" w:rsidRPr="00500EAB" w:rsidRDefault="00DA1FF6" w:rsidP="00DA1FF6">
            <w:pPr>
              <w:pStyle w:val="ListParagraph"/>
              <w:numPr>
                <w:ilvl w:val="0"/>
                <w:numId w:val="2"/>
              </w:num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iCs/>
                <w:sz w:val="20"/>
                <w:szCs w:val="18"/>
              </w:rPr>
              <w:t>Tiền sản giật/Sản giật</w:t>
            </w:r>
          </w:p>
          <w:p w:rsidR="00DA1FF6" w:rsidRPr="00500EAB" w:rsidRDefault="00DA1FF6" w:rsidP="00DA1FF6">
            <w:pPr>
              <w:pStyle w:val="ListParagraph"/>
              <w:numPr>
                <w:ilvl w:val="0"/>
                <w:numId w:val="2"/>
              </w:num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iCs/>
                <w:sz w:val="20"/>
                <w:szCs w:val="18"/>
              </w:rPr>
              <w:t>Nhóm máu hiếm RH</w:t>
            </w:r>
          </w:p>
          <w:p w:rsidR="00DA1FF6" w:rsidRPr="00500EAB" w:rsidRDefault="00DA1FF6" w:rsidP="00DA1FF6">
            <w:pPr>
              <w:pStyle w:val="ListParagraph"/>
              <w:numPr>
                <w:ilvl w:val="0"/>
                <w:numId w:val="2"/>
              </w:num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iCs/>
                <w:sz w:val="20"/>
                <w:szCs w:val="18"/>
              </w:rPr>
              <w:t>Đe doạ sảy thai</w:t>
            </w:r>
          </w:p>
          <w:p w:rsidR="00DA1FF6" w:rsidRPr="00500EAB" w:rsidRDefault="00DA1FF6" w:rsidP="00DA1FF6">
            <w:pPr>
              <w:pStyle w:val="ListParagraph"/>
              <w:numPr>
                <w:ilvl w:val="0"/>
                <w:numId w:val="2"/>
              </w:num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iCs/>
                <w:sz w:val="20"/>
                <w:szCs w:val="18"/>
              </w:rPr>
              <w:t>Băng huyết sau sinh</w:t>
            </w:r>
          </w:p>
          <w:p w:rsidR="00DA1FF6" w:rsidRPr="00500EAB" w:rsidRDefault="00DA1FF6" w:rsidP="00DA1FF6">
            <w:pPr>
              <w:pStyle w:val="ListParagraph"/>
              <w:numPr>
                <w:ilvl w:val="0"/>
                <w:numId w:val="2"/>
              </w:numPr>
              <w:autoSpaceDE w:val="0"/>
              <w:autoSpaceDN w:val="0"/>
              <w:adjustRightInd w:val="0"/>
              <w:rPr>
                <w:rFonts w:asciiTheme="minorHAnsi" w:hAnsiTheme="minorHAnsi" w:cstheme="minorHAnsi"/>
                <w:i/>
                <w:iCs/>
                <w:sz w:val="20"/>
                <w:szCs w:val="18"/>
              </w:rPr>
            </w:pPr>
            <w:r w:rsidRPr="00500EAB">
              <w:rPr>
                <w:rFonts w:asciiTheme="minorHAnsi" w:hAnsiTheme="minorHAnsi" w:cstheme="minorHAnsi"/>
                <w:i/>
                <w:iCs/>
                <w:sz w:val="20"/>
                <w:szCs w:val="18"/>
              </w:rPr>
              <w:t>Sót nhau</w:t>
            </w:r>
          </w:p>
          <w:p w:rsidR="00C939E4" w:rsidRPr="00500EAB" w:rsidRDefault="00C939E4" w:rsidP="00C939E4">
            <w:pPr>
              <w:autoSpaceDE w:val="0"/>
              <w:autoSpaceDN w:val="0"/>
              <w:adjustRightInd w:val="0"/>
              <w:rPr>
                <w:rFonts w:asciiTheme="minorHAnsi" w:hAnsiTheme="minorHAnsi" w:cstheme="minorHAnsi"/>
                <w:bCs/>
                <w:i/>
                <w:sz w:val="20"/>
                <w:szCs w:val="18"/>
              </w:rPr>
            </w:pPr>
            <w:r w:rsidRPr="00500EAB">
              <w:rPr>
                <w:rFonts w:asciiTheme="minorHAnsi" w:hAnsiTheme="minorHAnsi" w:cstheme="minorHAnsi"/>
                <w:bCs/>
                <w:i/>
                <w:sz w:val="20"/>
                <w:szCs w:val="18"/>
              </w:rPr>
              <w:t>(Thời gian chờ 12 tháng)</w:t>
            </w:r>
          </w:p>
        </w:tc>
        <w:tc>
          <w:tcPr>
            <w:tcW w:w="3463"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b/>
                <w:bCs/>
                <w:sz w:val="20"/>
                <w:szCs w:val="18"/>
              </w:rPr>
            </w:pPr>
            <w:r w:rsidRPr="00500EAB">
              <w:rPr>
                <w:rFonts w:asciiTheme="minorHAnsi" w:hAnsiTheme="minorHAnsi" w:cstheme="minorHAnsi"/>
                <w:b/>
                <w:bCs/>
                <w:sz w:val="20"/>
                <w:szCs w:val="18"/>
              </w:rPr>
              <w:t>Quyền lợi tùy chọn cho chương trình bảo hiểm nhóm</w:t>
            </w:r>
          </w:p>
          <w:p w:rsidR="00C939E4" w:rsidRPr="00500EAB" w:rsidRDefault="00C939E4" w:rsidP="00C939E4">
            <w:pPr>
              <w:autoSpaceDE w:val="0"/>
              <w:autoSpaceDN w:val="0"/>
              <w:adjustRightInd w:val="0"/>
              <w:jc w:val="center"/>
              <w:rPr>
                <w:rFonts w:asciiTheme="minorHAnsi" w:hAnsiTheme="minorHAnsi" w:cstheme="minorHAnsi"/>
                <w:bCs/>
                <w:sz w:val="20"/>
                <w:szCs w:val="18"/>
              </w:rPr>
            </w:pPr>
            <w:r w:rsidRPr="00500EAB">
              <w:rPr>
                <w:rFonts w:asciiTheme="minorHAnsi" w:hAnsiTheme="minorHAnsi" w:cstheme="minorHAnsi"/>
                <w:bCs/>
                <w:sz w:val="20"/>
                <w:szCs w:val="18"/>
              </w:rPr>
              <w:t>Lên đến giới hạn tối đa</w:t>
            </w:r>
          </w:p>
        </w:tc>
        <w:tc>
          <w:tcPr>
            <w:tcW w:w="3402"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b/>
                <w:bCs/>
                <w:sz w:val="20"/>
                <w:szCs w:val="18"/>
              </w:rPr>
            </w:pPr>
            <w:r w:rsidRPr="00500EAB">
              <w:rPr>
                <w:rFonts w:asciiTheme="minorHAnsi" w:hAnsiTheme="minorHAnsi" w:cstheme="minorHAnsi"/>
                <w:b/>
                <w:bCs/>
                <w:sz w:val="20"/>
                <w:szCs w:val="18"/>
              </w:rPr>
              <w:t xml:space="preserve">Quyền lợi tùy chọn cho chương trình bảo hiểm </w:t>
            </w:r>
            <w:r w:rsidR="007C067A" w:rsidRPr="00500EAB">
              <w:rPr>
                <w:rFonts w:asciiTheme="minorHAnsi" w:hAnsiTheme="minorHAnsi" w:cstheme="minorHAnsi"/>
                <w:b/>
                <w:bCs/>
                <w:sz w:val="20"/>
                <w:szCs w:val="18"/>
              </w:rPr>
              <w:t>nhóm</w:t>
            </w:r>
          </w:p>
          <w:p w:rsidR="00C939E4" w:rsidRPr="00500EAB" w:rsidRDefault="00C939E4" w:rsidP="00C939E4">
            <w:pPr>
              <w:autoSpaceDE w:val="0"/>
              <w:autoSpaceDN w:val="0"/>
              <w:adjustRightInd w:val="0"/>
              <w:jc w:val="center"/>
              <w:rPr>
                <w:rFonts w:asciiTheme="minorHAnsi" w:hAnsiTheme="minorHAnsi" w:cstheme="minorHAnsi"/>
                <w:bCs/>
                <w:sz w:val="20"/>
                <w:szCs w:val="18"/>
              </w:rPr>
            </w:pPr>
            <w:r w:rsidRPr="00500EAB">
              <w:rPr>
                <w:rFonts w:asciiTheme="minorHAnsi" w:hAnsiTheme="minorHAnsi" w:cstheme="minorHAnsi"/>
                <w:bCs/>
                <w:sz w:val="20"/>
                <w:szCs w:val="18"/>
              </w:rPr>
              <w:t>Lên đến giới hạn tối đa</w:t>
            </w:r>
          </w:p>
        </w:tc>
      </w:tr>
      <w:tr w:rsidR="00C939E4" w:rsidRPr="00500EAB" w:rsidTr="005A1404">
        <w:trPr>
          <w:trHeight w:val="275"/>
        </w:trPr>
        <w:tc>
          <w:tcPr>
            <w:tcW w:w="3858" w:type="dxa"/>
            <w:vAlign w:val="center"/>
          </w:tcPr>
          <w:p w:rsidR="00864AEC" w:rsidRPr="00500EAB" w:rsidRDefault="00864AEC" w:rsidP="00864AEC">
            <w:p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Mang thai &amp; sinh đẻ</w:t>
            </w:r>
          </w:p>
          <w:p w:rsidR="00864AEC" w:rsidRPr="00500EAB" w:rsidRDefault="00864AEC" w:rsidP="00864AEC">
            <w:pPr>
              <w:pStyle w:val="ListParagraph"/>
              <w:numPr>
                <w:ilvl w:val="0"/>
                <w:numId w:val="3"/>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Khám thai trước khi sinh</w:t>
            </w:r>
          </w:p>
          <w:p w:rsidR="00864AEC" w:rsidRPr="00500EAB" w:rsidRDefault="00864AEC" w:rsidP="00864AEC">
            <w:pPr>
              <w:pStyle w:val="ListParagraph"/>
              <w:numPr>
                <w:ilvl w:val="0"/>
                <w:numId w:val="3"/>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Sinh em bé</w:t>
            </w:r>
          </w:p>
          <w:p w:rsidR="00864AEC" w:rsidRPr="00500EAB" w:rsidRDefault="00864AEC" w:rsidP="00864AEC">
            <w:pPr>
              <w:pStyle w:val="ListParagraph"/>
              <w:numPr>
                <w:ilvl w:val="0"/>
                <w:numId w:val="3"/>
              </w:numPr>
              <w:autoSpaceDE w:val="0"/>
              <w:autoSpaceDN w:val="0"/>
              <w:adjustRightInd w:val="0"/>
              <w:rPr>
                <w:rFonts w:asciiTheme="minorHAnsi" w:hAnsiTheme="minorHAnsi" w:cstheme="minorHAnsi"/>
                <w:bCs/>
                <w:i/>
                <w:iCs/>
                <w:sz w:val="20"/>
                <w:szCs w:val="18"/>
              </w:rPr>
            </w:pPr>
            <w:r w:rsidRPr="00500EAB">
              <w:rPr>
                <w:rFonts w:asciiTheme="minorHAnsi" w:hAnsiTheme="minorHAnsi" w:cstheme="minorHAnsi"/>
                <w:bCs/>
                <w:i/>
                <w:iCs/>
                <w:sz w:val="20"/>
                <w:szCs w:val="18"/>
              </w:rPr>
              <w:t xml:space="preserve">Chăm sóc sau sinh </w:t>
            </w:r>
          </w:p>
          <w:p w:rsidR="00C939E4" w:rsidRPr="00500EAB" w:rsidRDefault="00864AEC" w:rsidP="00864AEC">
            <w:pPr>
              <w:autoSpaceDE w:val="0"/>
              <w:autoSpaceDN w:val="0"/>
              <w:adjustRightInd w:val="0"/>
              <w:rPr>
                <w:rFonts w:asciiTheme="minorHAnsi" w:hAnsiTheme="minorHAnsi" w:cstheme="minorHAnsi"/>
                <w:bCs/>
                <w:i/>
                <w:sz w:val="20"/>
                <w:szCs w:val="18"/>
              </w:rPr>
            </w:pPr>
            <w:r w:rsidRPr="00500EAB">
              <w:rPr>
                <w:rFonts w:asciiTheme="minorHAnsi" w:hAnsiTheme="minorHAnsi" w:cstheme="minorHAnsi"/>
                <w:i/>
                <w:sz w:val="20"/>
                <w:szCs w:val="18"/>
              </w:rPr>
              <w:lastRenderedPageBreak/>
              <w:t>(Thời gian chờ 12 tháng)</w:t>
            </w:r>
          </w:p>
        </w:tc>
        <w:tc>
          <w:tcPr>
            <w:tcW w:w="3463" w:type="dxa"/>
            <w:gridSpan w:val="2"/>
            <w:vAlign w:val="center"/>
          </w:tcPr>
          <w:p w:rsidR="00C939E4" w:rsidRPr="00500EAB" w:rsidRDefault="00C939E4" w:rsidP="005A1404">
            <w:pPr>
              <w:autoSpaceDE w:val="0"/>
              <w:autoSpaceDN w:val="0"/>
              <w:adjustRightInd w:val="0"/>
              <w:jc w:val="center"/>
              <w:rPr>
                <w:rFonts w:asciiTheme="minorHAnsi" w:hAnsiTheme="minorHAnsi" w:cstheme="minorHAnsi"/>
                <w:b/>
                <w:bCs/>
                <w:sz w:val="20"/>
                <w:szCs w:val="18"/>
              </w:rPr>
            </w:pPr>
            <w:r w:rsidRPr="00500EAB">
              <w:rPr>
                <w:rFonts w:asciiTheme="minorHAnsi" w:hAnsiTheme="minorHAnsi" w:cstheme="minorHAnsi"/>
                <w:b/>
                <w:bCs/>
                <w:sz w:val="20"/>
                <w:szCs w:val="18"/>
              </w:rPr>
              <w:lastRenderedPageBreak/>
              <w:t>Quyền lợi tùy chọn cho chương trình bảo hiểm nhóm</w:t>
            </w:r>
          </w:p>
          <w:p w:rsidR="00C939E4" w:rsidRPr="00500EAB" w:rsidRDefault="00C939E4" w:rsidP="005A1404">
            <w:pPr>
              <w:autoSpaceDE w:val="0"/>
              <w:autoSpaceDN w:val="0"/>
              <w:adjustRightInd w:val="0"/>
              <w:jc w:val="center"/>
              <w:rPr>
                <w:rFonts w:asciiTheme="minorHAnsi" w:hAnsiTheme="minorHAnsi" w:cstheme="minorHAnsi"/>
                <w:bCs/>
                <w:sz w:val="20"/>
                <w:szCs w:val="18"/>
              </w:rPr>
            </w:pPr>
            <w:r w:rsidRPr="00500EAB">
              <w:rPr>
                <w:rFonts w:asciiTheme="minorHAnsi" w:hAnsiTheme="minorHAnsi" w:cstheme="minorHAnsi"/>
                <w:bCs/>
                <w:sz w:val="20"/>
                <w:szCs w:val="18"/>
              </w:rPr>
              <w:t>106.000.000</w:t>
            </w:r>
          </w:p>
        </w:tc>
        <w:tc>
          <w:tcPr>
            <w:tcW w:w="3402" w:type="dxa"/>
            <w:gridSpan w:val="2"/>
            <w:vAlign w:val="center"/>
          </w:tcPr>
          <w:p w:rsidR="00C939E4" w:rsidRPr="00500EAB" w:rsidRDefault="00C939E4" w:rsidP="005A1404">
            <w:pPr>
              <w:autoSpaceDE w:val="0"/>
              <w:autoSpaceDN w:val="0"/>
              <w:adjustRightInd w:val="0"/>
              <w:jc w:val="center"/>
              <w:rPr>
                <w:rFonts w:asciiTheme="minorHAnsi" w:hAnsiTheme="minorHAnsi" w:cstheme="minorHAnsi"/>
                <w:b/>
                <w:bCs/>
                <w:sz w:val="20"/>
                <w:szCs w:val="18"/>
              </w:rPr>
            </w:pPr>
            <w:r w:rsidRPr="00500EAB">
              <w:rPr>
                <w:rFonts w:asciiTheme="minorHAnsi" w:hAnsiTheme="minorHAnsi" w:cstheme="minorHAnsi"/>
                <w:b/>
                <w:bCs/>
                <w:sz w:val="20"/>
                <w:szCs w:val="18"/>
              </w:rPr>
              <w:t>Quyền lợi tùy chọn cho chương trình bảo hiểm nhóm</w:t>
            </w:r>
          </w:p>
          <w:p w:rsidR="00C939E4" w:rsidRPr="00500EAB" w:rsidRDefault="00C939E4" w:rsidP="005A1404">
            <w:pPr>
              <w:autoSpaceDE w:val="0"/>
              <w:autoSpaceDN w:val="0"/>
              <w:adjustRightInd w:val="0"/>
              <w:jc w:val="center"/>
              <w:rPr>
                <w:rFonts w:asciiTheme="minorHAnsi" w:hAnsiTheme="minorHAnsi" w:cstheme="minorHAnsi"/>
                <w:bCs/>
                <w:sz w:val="20"/>
                <w:szCs w:val="18"/>
              </w:rPr>
            </w:pPr>
            <w:r w:rsidRPr="00500EAB">
              <w:rPr>
                <w:rFonts w:asciiTheme="minorHAnsi" w:hAnsiTheme="minorHAnsi" w:cstheme="minorHAnsi"/>
                <w:bCs/>
                <w:sz w:val="20"/>
                <w:szCs w:val="18"/>
              </w:rPr>
              <w:t>106.000.000</w:t>
            </w:r>
          </w:p>
        </w:tc>
      </w:tr>
      <w:tr w:rsidR="00C939E4" w:rsidRPr="00500EAB" w:rsidTr="005A1404">
        <w:trPr>
          <w:trHeight w:val="133"/>
        </w:trPr>
        <w:tc>
          <w:tcPr>
            <w:tcW w:w="10723" w:type="dxa"/>
            <w:gridSpan w:val="5"/>
            <w:vAlign w:val="center"/>
          </w:tcPr>
          <w:p w:rsidR="00C939E4" w:rsidRPr="00500EAB" w:rsidRDefault="00C939E4" w:rsidP="00C939E4">
            <w:pPr>
              <w:autoSpaceDE w:val="0"/>
              <w:autoSpaceDN w:val="0"/>
              <w:adjustRightInd w:val="0"/>
              <w:rPr>
                <w:rFonts w:asciiTheme="minorHAnsi" w:hAnsiTheme="minorHAnsi" w:cstheme="minorHAnsi"/>
                <w:sz w:val="20"/>
                <w:szCs w:val="18"/>
              </w:rPr>
            </w:pPr>
            <w:r w:rsidRPr="00500EAB">
              <w:rPr>
                <w:rFonts w:asciiTheme="minorHAnsi" w:hAnsiTheme="minorHAnsi" w:cstheme="minorHAnsi"/>
                <w:b/>
                <w:bCs/>
                <w:i/>
                <w:sz w:val="20"/>
                <w:szCs w:val="18"/>
              </w:rPr>
              <w:lastRenderedPageBreak/>
              <w:t>5.7. Bảo hiểm cho trẻ sơ sinh</w:t>
            </w:r>
          </w:p>
        </w:tc>
      </w:tr>
      <w:tr w:rsidR="00C939E4" w:rsidRPr="00500EAB" w:rsidTr="005A1404">
        <w:trPr>
          <w:trHeight w:val="151"/>
        </w:trPr>
        <w:tc>
          <w:tcPr>
            <w:tcW w:w="3858" w:type="dxa"/>
            <w:vAlign w:val="center"/>
          </w:tcPr>
          <w:p w:rsidR="00C939E4" w:rsidRPr="00500EAB" w:rsidRDefault="00C939E4"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Cs/>
                <w:i/>
                <w:iCs/>
                <w:sz w:val="20"/>
                <w:szCs w:val="18"/>
              </w:rPr>
              <w:t>Dịch vụ lưu trú cho trẻ mới sinh</w:t>
            </w:r>
          </w:p>
        </w:tc>
        <w:tc>
          <w:tcPr>
            <w:tcW w:w="3463"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Không áp dụng</w:t>
            </w:r>
          </w:p>
        </w:tc>
        <w:tc>
          <w:tcPr>
            <w:tcW w:w="3402"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Không áp dụng</w:t>
            </w:r>
          </w:p>
        </w:tc>
      </w:tr>
      <w:tr w:rsidR="00C939E4" w:rsidRPr="00500EAB" w:rsidTr="005A1404">
        <w:trPr>
          <w:trHeight w:val="311"/>
        </w:trPr>
        <w:tc>
          <w:tcPr>
            <w:tcW w:w="3858" w:type="dxa"/>
            <w:vAlign w:val="center"/>
          </w:tcPr>
          <w:p w:rsidR="00C939E4" w:rsidRPr="00500EAB" w:rsidRDefault="00C939E4" w:rsidP="00606E7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Cs/>
                <w:i/>
                <w:iCs/>
                <w:sz w:val="20"/>
                <w:szCs w:val="18"/>
              </w:rPr>
              <w:t>Điều trị bệnh cấp tính (không bao gồm các bệnh bẩm sinh)</w:t>
            </w:r>
            <w:r w:rsidR="00DA1FF6" w:rsidRPr="00500EAB">
              <w:rPr>
                <w:rFonts w:asciiTheme="minorHAnsi" w:hAnsiTheme="minorHAnsi" w:cstheme="minorHAnsi"/>
                <w:bCs/>
                <w:i/>
                <w:iCs/>
                <w:sz w:val="20"/>
                <w:szCs w:val="18"/>
              </w:rPr>
              <w:t>, bao gồm: vàng da sơ sinh, hội chứng trẻ quấy khóc bất thường, tiêu chảy, táo bón, n</w:t>
            </w:r>
            <w:r w:rsidR="00606E74" w:rsidRPr="00500EAB">
              <w:rPr>
                <w:rFonts w:asciiTheme="minorHAnsi" w:hAnsiTheme="minorHAnsi" w:cstheme="minorHAnsi"/>
                <w:bCs/>
                <w:i/>
                <w:iCs/>
                <w:sz w:val="20"/>
                <w:szCs w:val="18"/>
              </w:rPr>
              <w:t>ô</w:t>
            </w:r>
            <w:r w:rsidR="00DA1FF6" w:rsidRPr="00500EAB">
              <w:rPr>
                <w:rFonts w:asciiTheme="minorHAnsi" w:hAnsiTheme="minorHAnsi" w:cstheme="minorHAnsi"/>
                <w:bCs/>
                <w:i/>
                <w:iCs/>
                <w:sz w:val="20"/>
                <w:szCs w:val="18"/>
              </w:rPr>
              <w:t>n ói và viêm tai</w:t>
            </w:r>
          </w:p>
        </w:tc>
        <w:tc>
          <w:tcPr>
            <w:tcW w:w="3463" w:type="dxa"/>
            <w:gridSpan w:val="2"/>
            <w:vAlign w:val="center"/>
          </w:tcPr>
          <w:p w:rsidR="00C939E4" w:rsidRPr="00500EAB" w:rsidRDefault="00C939E4" w:rsidP="00DA1FF6">
            <w:pPr>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20"/>
                <w:szCs w:val="18"/>
              </w:rPr>
              <w:t>Lên đến giới hạn tối đa</w:t>
            </w:r>
          </w:p>
        </w:tc>
        <w:tc>
          <w:tcPr>
            <w:tcW w:w="3402" w:type="dxa"/>
            <w:gridSpan w:val="2"/>
            <w:vAlign w:val="center"/>
          </w:tcPr>
          <w:p w:rsidR="00C939E4" w:rsidRPr="00500EAB" w:rsidRDefault="00C939E4" w:rsidP="00DA1FF6">
            <w:pPr>
              <w:autoSpaceDE w:val="0"/>
              <w:autoSpaceDN w:val="0"/>
              <w:adjustRightInd w:val="0"/>
              <w:jc w:val="center"/>
              <w:rPr>
                <w:rFonts w:asciiTheme="minorHAnsi" w:hAnsiTheme="minorHAnsi" w:cstheme="minorHAnsi"/>
                <w:sz w:val="18"/>
                <w:szCs w:val="18"/>
              </w:rPr>
            </w:pPr>
            <w:r w:rsidRPr="00500EAB">
              <w:rPr>
                <w:rFonts w:asciiTheme="minorHAnsi" w:hAnsiTheme="minorHAnsi" w:cstheme="minorHAnsi"/>
                <w:sz w:val="20"/>
                <w:szCs w:val="18"/>
              </w:rPr>
              <w:t>Lên đến giới hạn tối đa</w:t>
            </w:r>
          </w:p>
        </w:tc>
      </w:tr>
      <w:tr w:rsidR="00C939E4" w:rsidRPr="00500EAB" w:rsidTr="005A1404">
        <w:trPr>
          <w:trHeight w:val="105"/>
        </w:trPr>
        <w:tc>
          <w:tcPr>
            <w:tcW w:w="3858" w:type="dxa"/>
            <w:vAlign w:val="center"/>
          </w:tcPr>
          <w:p w:rsidR="00C939E4" w:rsidRPr="00500EAB" w:rsidRDefault="00C939E4" w:rsidP="00C939E4">
            <w:pPr>
              <w:autoSpaceDE w:val="0"/>
              <w:autoSpaceDN w:val="0"/>
              <w:adjustRightInd w:val="0"/>
              <w:rPr>
                <w:rFonts w:asciiTheme="minorHAnsi" w:hAnsiTheme="minorHAnsi" w:cstheme="minorHAnsi"/>
                <w:i/>
                <w:iCs/>
                <w:sz w:val="20"/>
                <w:szCs w:val="18"/>
                <w:lang w:val="es-ES"/>
              </w:rPr>
            </w:pPr>
            <w:r w:rsidRPr="00500EAB">
              <w:rPr>
                <w:rFonts w:asciiTheme="minorHAnsi" w:hAnsiTheme="minorHAnsi" w:cstheme="minorHAnsi"/>
                <w:b/>
                <w:bCs/>
                <w:i/>
                <w:iCs/>
                <w:sz w:val="20"/>
                <w:szCs w:val="18"/>
                <w:lang w:val="es-ES"/>
              </w:rPr>
              <w:t>5.8. Y tá chăm sóc tại nhà</w:t>
            </w:r>
          </w:p>
        </w:tc>
        <w:tc>
          <w:tcPr>
            <w:tcW w:w="3463" w:type="dxa"/>
            <w:gridSpan w:val="2"/>
          </w:tcPr>
          <w:p w:rsidR="00C939E4" w:rsidRPr="00500EAB" w:rsidRDefault="00C939E4" w:rsidP="00C939E4">
            <w:pPr>
              <w:autoSpaceDE w:val="0"/>
              <w:autoSpaceDN w:val="0"/>
              <w:adjustRightInd w:val="0"/>
              <w:jc w:val="center"/>
              <w:rPr>
                <w:rFonts w:asciiTheme="minorHAnsi" w:hAnsiTheme="minorHAnsi" w:cstheme="minorHAnsi"/>
                <w:sz w:val="18"/>
                <w:szCs w:val="18"/>
                <w:lang w:val="es-ES"/>
              </w:rPr>
            </w:pPr>
            <w:r w:rsidRPr="00500EAB">
              <w:rPr>
                <w:rFonts w:asciiTheme="minorHAnsi" w:hAnsiTheme="minorHAnsi" w:cstheme="minorHAnsi"/>
                <w:sz w:val="20"/>
                <w:szCs w:val="18"/>
                <w:lang w:val="es-ES"/>
              </w:rPr>
              <w:t>Lên đến giới hạn tối đa</w:t>
            </w:r>
          </w:p>
        </w:tc>
        <w:tc>
          <w:tcPr>
            <w:tcW w:w="3402" w:type="dxa"/>
            <w:gridSpan w:val="2"/>
          </w:tcPr>
          <w:p w:rsidR="00C939E4" w:rsidRPr="00500EAB" w:rsidRDefault="00C939E4" w:rsidP="00C939E4">
            <w:pPr>
              <w:autoSpaceDE w:val="0"/>
              <w:autoSpaceDN w:val="0"/>
              <w:adjustRightInd w:val="0"/>
              <w:jc w:val="center"/>
              <w:rPr>
                <w:rFonts w:asciiTheme="minorHAnsi" w:hAnsiTheme="minorHAnsi" w:cstheme="minorHAnsi"/>
                <w:sz w:val="18"/>
                <w:szCs w:val="18"/>
                <w:lang w:val="es-ES"/>
              </w:rPr>
            </w:pPr>
            <w:r w:rsidRPr="00500EAB">
              <w:rPr>
                <w:rFonts w:asciiTheme="minorHAnsi" w:hAnsiTheme="minorHAnsi" w:cstheme="minorHAnsi"/>
                <w:sz w:val="20"/>
                <w:szCs w:val="18"/>
                <w:lang w:val="es-ES"/>
              </w:rPr>
              <w:t>Lên đến giới hạn tối đa</w:t>
            </w:r>
          </w:p>
        </w:tc>
      </w:tr>
      <w:tr w:rsidR="00C939E4" w:rsidRPr="00500EAB" w:rsidTr="005A1404">
        <w:trPr>
          <w:trHeight w:val="272"/>
        </w:trPr>
        <w:tc>
          <w:tcPr>
            <w:tcW w:w="3858" w:type="dxa"/>
            <w:vAlign w:val="center"/>
          </w:tcPr>
          <w:p w:rsidR="00C939E4" w:rsidRPr="00500EAB" w:rsidRDefault="00C939E4" w:rsidP="00C939E4">
            <w:pPr>
              <w:autoSpaceDE w:val="0"/>
              <w:autoSpaceDN w:val="0"/>
              <w:adjustRightInd w:val="0"/>
              <w:rPr>
                <w:rFonts w:asciiTheme="minorHAnsi" w:hAnsiTheme="minorHAnsi" w:cstheme="minorHAnsi"/>
                <w:i/>
                <w:iCs/>
                <w:sz w:val="20"/>
                <w:szCs w:val="18"/>
                <w:lang w:val="es-ES"/>
              </w:rPr>
            </w:pPr>
            <w:r w:rsidRPr="00500EAB">
              <w:rPr>
                <w:rFonts w:asciiTheme="minorHAnsi" w:hAnsiTheme="minorHAnsi" w:cstheme="minorHAnsi"/>
                <w:b/>
                <w:bCs/>
                <w:i/>
                <w:iCs/>
                <w:sz w:val="20"/>
                <w:szCs w:val="18"/>
                <w:lang w:val="es-ES"/>
              </w:rPr>
              <w:t>5.9. Vận  chuyển cấp cứu bằng đường bộ</w:t>
            </w:r>
          </w:p>
        </w:tc>
        <w:tc>
          <w:tcPr>
            <w:tcW w:w="3463" w:type="dxa"/>
            <w:gridSpan w:val="2"/>
          </w:tcPr>
          <w:p w:rsidR="00C939E4" w:rsidRPr="00500EAB" w:rsidRDefault="00C939E4" w:rsidP="00C939E4">
            <w:pPr>
              <w:autoSpaceDE w:val="0"/>
              <w:autoSpaceDN w:val="0"/>
              <w:adjustRightInd w:val="0"/>
              <w:jc w:val="center"/>
              <w:rPr>
                <w:rFonts w:asciiTheme="minorHAnsi" w:hAnsiTheme="minorHAnsi" w:cstheme="minorHAnsi"/>
                <w:sz w:val="18"/>
                <w:szCs w:val="18"/>
                <w:lang w:val="es-ES"/>
              </w:rPr>
            </w:pPr>
            <w:r w:rsidRPr="00500EAB">
              <w:rPr>
                <w:rFonts w:asciiTheme="minorHAnsi" w:hAnsiTheme="minorHAnsi" w:cstheme="minorHAnsi"/>
                <w:sz w:val="20"/>
                <w:szCs w:val="18"/>
                <w:lang w:val="es-ES"/>
              </w:rPr>
              <w:t>Lên đến giới hạn tối đa</w:t>
            </w:r>
          </w:p>
        </w:tc>
        <w:tc>
          <w:tcPr>
            <w:tcW w:w="3402" w:type="dxa"/>
            <w:gridSpan w:val="2"/>
          </w:tcPr>
          <w:p w:rsidR="00C939E4" w:rsidRPr="00500EAB" w:rsidRDefault="00C939E4" w:rsidP="00C939E4">
            <w:pPr>
              <w:autoSpaceDE w:val="0"/>
              <w:autoSpaceDN w:val="0"/>
              <w:adjustRightInd w:val="0"/>
              <w:jc w:val="center"/>
              <w:rPr>
                <w:rFonts w:asciiTheme="minorHAnsi" w:hAnsiTheme="minorHAnsi" w:cstheme="minorHAnsi"/>
                <w:sz w:val="18"/>
                <w:szCs w:val="18"/>
                <w:lang w:val="es-ES"/>
              </w:rPr>
            </w:pPr>
            <w:r w:rsidRPr="00500EAB">
              <w:rPr>
                <w:rFonts w:asciiTheme="minorHAnsi" w:hAnsiTheme="minorHAnsi" w:cstheme="minorHAnsi"/>
                <w:sz w:val="20"/>
                <w:szCs w:val="18"/>
                <w:lang w:val="es-ES"/>
              </w:rPr>
              <w:t>Lên đến giới hạn tối đa</w:t>
            </w:r>
          </w:p>
        </w:tc>
      </w:tr>
      <w:tr w:rsidR="00C939E4" w:rsidRPr="00500EAB" w:rsidTr="005A1404">
        <w:trPr>
          <w:trHeight w:val="112"/>
        </w:trPr>
        <w:tc>
          <w:tcPr>
            <w:tcW w:w="3858" w:type="dxa"/>
            <w:vAlign w:val="center"/>
          </w:tcPr>
          <w:p w:rsidR="00C939E4" w:rsidRPr="00500EAB" w:rsidRDefault="00C939E4" w:rsidP="00C939E4">
            <w:pPr>
              <w:autoSpaceDE w:val="0"/>
              <w:autoSpaceDN w:val="0"/>
              <w:adjustRightInd w:val="0"/>
              <w:rPr>
                <w:rFonts w:asciiTheme="minorHAnsi" w:hAnsiTheme="minorHAnsi" w:cstheme="minorHAnsi"/>
                <w:b/>
                <w:i/>
                <w:sz w:val="20"/>
                <w:szCs w:val="18"/>
              </w:rPr>
            </w:pPr>
            <w:r w:rsidRPr="00500EAB">
              <w:rPr>
                <w:rFonts w:asciiTheme="minorHAnsi" w:hAnsiTheme="minorHAnsi" w:cstheme="minorHAnsi"/>
                <w:b/>
                <w:i/>
                <w:sz w:val="20"/>
                <w:szCs w:val="18"/>
              </w:rPr>
              <w:t>5.10. Tình trạng có sẵn</w:t>
            </w:r>
          </w:p>
        </w:tc>
        <w:tc>
          <w:tcPr>
            <w:tcW w:w="3463" w:type="dxa"/>
            <w:gridSpan w:val="2"/>
            <w:vMerge w:val="restart"/>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Không áp dụng</w:t>
            </w:r>
          </w:p>
        </w:tc>
        <w:tc>
          <w:tcPr>
            <w:tcW w:w="3402" w:type="dxa"/>
            <w:gridSpan w:val="2"/>
            <w:vMerge w:val="restart"/>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Không áp dụng</w:t>
            </w:r>
          </w:p>
        </w:tc>
      </w:tr>
      <w:tr w:rsidR="00C939E4" w:rsidRPr="00500EAB" w:rsidTr="005A1404">
        <w:trPr>
          <w:trHeight w:val="144"/>
        </w:trPr>
        <w:tc>
          <w:tcPr>
            <w:tcW w:w="3858" w:type="dxa"/>
            <w:vAlign w:val="center"/>
          </w:tcPr>
          <w:p w:rsidR="00C939E4" w:rsidRPr="00500EAB" w:rsidRDefault="00C939E4" w:rsidP="00C939E4">
            <w:pPr>
              <w:autoSpaceDE w:val="0"/>
              <w:autoSpaceDN w:val="0"/>
              <w:adjustRightInd w:val="0"/>
              <w:rPr>
                <w:rFonts w:asciiTheme="minorHAnsi" w:hAnsiTheme="minorHAnsi" w:cstheme="minorHAnsi"/>
                <w:b/>
                <w:i/>
                <w:sz w:val="20"/>
                <w:szCs w:val="18"/>
              </w:rPr>
            </w:pPr>
            <w:r w:rsidRPr="00500EAB">
              <w:rPr>
                <w:rFonts w:asciiTheme="minorHAnsi" w:hAnsiTheme="minorHAnsi" w:cstheme="minorHAnsi"/>
                <w:b/>
                <w:bCs/>
                <w:i/>
                <w:iCs/>
                <w:sz w:val="20"/>
                <w:szCs w:val="18"/>
              </w:rPr>
              <w:t>5.11. Bệnh bẩm sinh</w:t>
            </w:r>
          </w:p>
        </w:tc>
        <w:tc>
          <w:tcPr>
            <w:tcW w:w="3463" w:type="dxa"/>
            <w:gridSpan w:val="2"/>
            <w:vMerge/>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p>
        </w:tc>
        <w:tc>
          <w:tcPr>
            <w:tcW w:w="3402" w:type="dxa"/>
            <w:gridSpan w:val="2"/>
            <w:vMerge/>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p>
        </w:tc>
      </w:tr>
      <w:tr w:rsidR="00C939E4" w:rsidRPr="00500EAB" w:rsidTr="005A1404">
        <w:trPr>
          <w:trHeight w:val="445"/>
        </w:trPr>
        <w:tc>
          <w:tcPr>
            <w:tcW w:w="3858" w:type="dxa"/>
            <w:vAlign w:val="center"/>
          </w:tcPr>
          <w:p w:rsidR="00C939E4" w:rsidRPr="00500EAB" w:rsidRDefault="00C939E4"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
                <w:bCs/>
                <w:i/>
                <w:iCs/>
                <w:sz w:val="20"/>
                <w:szCs w:val="18"/>
              </w:rPr>
              <w:t>5.12. Điều trị bệnh tâm thần</w:t>
            </w:r>
          </w:p>
        </w:tc>
        <w:tc>
          <w:tcPr>
            <w:tcW w:w="1762" w:type="dxa"/>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Chỉ áp dụng cho điều trị nội trú tối đa 30 ngày</w:t>
            </w:r>
          </w:p>
        </w:tc>
        <w:tc>
          <w:tcPr>
            <w:tcW w:w="1701" w:type="dxa"/>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Không áp dụng</w:t>
            </w:r>
          </w:p>
        </w:tc>
        <w:tc>
          <w:tcPr>
            <w:tcW w:w="3402"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Không áp dụng</w:t>
            </w:r>
          </w:p>
        </w:tc>
      </w:tr>
      <w:tr w:rsidR="00C939E4" w:rsidRPr="00500EAB" w:rsidTr="005A1404">
        <w:trPr>
          <w:trHeight w:val="268"/>
        </w:trPr>
        <w:tc>
          <w:tcPr>
            <w:tcW w:w="10723" w:type="dxa"/>
            <w:gridSpan w:val="5"/>
            <w:vAlign w:val="center"/>
          </w:tcPr>
          <w:p w:rsidR="00C939E4" w:rsidRPr="00500EAB" w:rsidRDefault="00C939E4" w:rsidP="00C939E4">
            <w:pPr>
              <w:autoSpaceDE w:val="0"/>
              <w:autoSpaceDN w:val="0"/>
              <w:adjustRightInd w:val="0"/>
              <w:rPr>
                <w:rFonts w:asciiTheme="minorHAnsi" w:hAnsiTheme="minorHAnsi" w:cstheme="minorHAnsi"/>
                <w:sz w:val="20"/>
                <w:szCs w:val="18"/>
              </w:rPr>
            </w:pPr>
            <w:r w:rsidRPr="00500EAB">
              <w:rPr>
                <w:rFonts w:asciiTheme="minorHAnsi" w:hAnsiTheme="minorHAnsi" w:cstheme="minorHAnsi"/>
                <w:b/>
                <w:bCs/>
                <w:i/>
                <w:iCs/>
                <w:sz w:val="20"/>
                <w:szCs w:val="18"/>
              </w:rPr>
              <w:t>5.13. Thiết bị hỗ trợ và Thiết bị y tế sử dụng lâu dài, chân tay nhân tạo</w:t>
            </w:r>
          </w:p>
        </w:tc>
      </w:tr>
      <w:tr w:rsidR="00C939E4" w:rsidRPr="00500EAB" w:rsidTr="005A1404">
        <w:trPr>
          <w:trHeight w:val="268"/>
        </w:trPr>
        <w:tc>
          <w:tcPr>
            <w:tcW w:w="3858" w:type="dxa"/>
            <w:vAlign w:val="center"/>
          </w:tcPr>
          <w:p w:rsidR="00C939E4" w:rsidRPr="00500EAB" w:rsidRDefault="00C939E4"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Cs/>
                <w:i/>
                <w:iCs/>
                <w:sz w:val="20"/>
                <w:szCs w:val="18"/>
              </w:rPr>
              <w:t xml:space="preserve">Chân tay nhân tạo </w:t>
            </w:r>
          </w:p>
        </w:tc>
        <w:tc>
          <w:tcPr>
            <w:tcW w:w="3463"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Không áp dụng</w:t>
            </w:r>
          </w:p>
        </w:tc>
        <w:tc>
          <w:tcPr>
            <w:tcW w:w="3402"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Không áp dụng</w:t>
            </w:r>
          </w:p>
        </w:tc>
      </w:tr>
      <w:tr w:rsidR="00C939E4" w:rsidRPr="00500EAB" w:rsidTr="005A1404">
        <w:trPr>
          <w:trHeight w:val="286"/>
        </w:trPr>
        <w:tc>
          <w:tcPr>
            <w:tcW w:w="3858" w:type="dxa"/>
            <w:vAlign w:val="center"/>
          </w:tcPr>
          <w:p w:rsidR="00C939E4" w:rsidRPr="00500EAB" w:rsidRDefault="00C939E4" w:rsidP="00C939E4">
            <w:pPr>
              <w:autoSpaceDE w:val="0"/>
              <w:autoSpaceDN w:val="0"/>
              <w:adjustRightInd w:val="0"/>
              <w:rPr>
                <w:rFonts w:asciiTheme="minorHAnsi" w:hAnsiTheme="minorHAnsi" w:cstheme="minorHAnsi"/>
                <w:i/>
                <w:iCs/>
                <w:sz w:val="20"/>
                <w:szCs w:val="18"/>
              </w:rPr>
            </w:pPr>
            <w:r w:rsidRPr="00500EAB">
              <w:rPr>
                <w:rFonts w:asciiTheme="minorHAnsi" w:hAnsiTheme="minorHAnsi" w:cstheme="minorHAnsi"/>
                <w:bCs/>
                <w:i/>
                <w:iCs/>
                <w:sz w:val="20"/>
                <w:szCs w:val="18"/>
              </w:rPr>
              <w:t xml:space="preserve">Thiết bị hỗ trợ và Thiết bị y tế sử dụng lâu dài </w:t>
            </w:r>
          </w:p>
        </w:tc>
        <w:tc>
          <w:tcPr>
            <w:tcW w:w="3463"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Không áp dụng</w:t>
            </w:r>
          </w:p>
        </w:tc>
        <w:tc>
          <w:tcPr>
            <w:tcW w:w="3402"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Không áp dụng</w:t>
            </w:r>
          </w:p>
        </w:tc>
      </w:tr>
      <w:tr w:rsidR="00C939E4" w:rsidRPr="00500EAB" w:rsidTr="005A1404">
        <w:trPr>
          <w:trHeight w:val="344"/>
        </w:trPr>
        <w:tc>
          <w:tcPr>
            <w:tcW w:w="3858" w:type="dxa"/>
            <w:vAlign w:val="center"/>
          </w:tcPr>
          <w:p w:rsidR="00864AEC" w:rsidRPr="00500EAB" w:rsidRDefault="00C939E4" w:rsidP="00864AEC">
            <w:pPr>
              <w:autoSpaceDE w:val="0"/>
              <w:autoSpaceDN w:val="0"/>
              <w:adjustRightInd w:val="0"/>
              <w:rPr>
                <w:rFonts w:asciiTheme="minorHAnsi" w:hAnsiTheme="minorHAnsi" w:cstheme="minorHAnsi"/>
                <w:b/>
                <w:bCs/>
                <w:i/>
                <w:sz w:val="20"/>
                <w:szCs w:val="18"/>
              </w:rPr>
            </w:pPr>
            <w:r w:rsidRPr="00500EAB">
              <w:rPr>
                <w:rFonts w:asciiTheme="minorHAnsi" w:hAnsiTheme="minorHAnsi" w:cstheme="minorHAnsi"/>
                <w:b/>
                <w:bCs/>
                <w:i/>
                <w:sz w:val="20"/>
                <w:szCs w:val="18"/>
              </w:rPr>
              <w:t>5.14. Chăm sóc giảm nhẹ và chăm sóc cuối đời</w:t>
            </w:r>
            <w:r w:rsidR="00864AEC" w:rsidRPr="00500EAB">
              <w:rPr>
                <w:rFonts w:asciiTheme="minorHAnsi" w:hAnsiTheme="minorHAnsi" w:cstheme="minorHAnsi"/>
                <w:b/>
                <w:bCs/>
                <w:i/>
                <w:sz w:val="20"/>
                <w:szCs w:val="18"/>
              </w:rPr>
              <w:t xml:space="preserve"> </w:t>
            </w:r>
            <w:r w:rsidR="00864AEC" w:rsidRPr="00500EAB">
              <w:rPr>
                <w:rFonts w:asciiTheme="minorHAnsi" w:hAnsiTheme="minorHAnsi" w:cstheme="minorHAnsi"/>
                <w:bCs/>
                <w:i/>
                <w:sz w:val="20"/>
                <w:szCs w:val="18"/>
              </w:rPr>
              <w:t>đối với bệnh giai đoạn cuối và các tình trạng y tế liên quan</w:t>
            </w:r>
          </w:p>
          <w:p w:rsidR="00C939E4" w:rsidRPr="00500EAB" w:rsidRDefault="00864AEC" w:rsidP="00864AEC">
            <w:pPr>
              <w:autoSpaceDE w:val="0"/>
              <w:autoSpaceDN w:val="0"/>
              <w:adjustRightInd w:val="0"/>
              <w:rPr>
                <w:rFonts w:asciiTheme="minorHAnsi" w:hAnsiTheme="minorHAnsi" w:cstheme="minorHAnsi"/>
                <w:b/>
                <w:bCs/>
                <w:i/>
                <w:sz w:val="20"/>
                <w:szCs w:val="18"/>
              </w:rPr>
            </w:pPr>
            <w:r w:rsidRPr="00500EAB">
              <w:rPr>
                <w:rFonts w:asciiTheme="minorHAnsi" w:hAnsiTheme="minorHAnsi" w:cstheme="minorHAnsi"/>
                <w:bCs/>
                <w:i/>
                <w:sz w:val="20"/>
                <w:szCs w:val="18"/>
              </w:rPr>
              <w:t>(Thời gian chờ 12 tháng)</w:t>
            </w:r>
          </w:p>
        </w:tc>
        <w:tc>
          <w:tcPr>
            <w:tcW w:w="3463"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320.000.000</w:t>
            </w:r>
          </w:p>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suốt đời</w:t>
            </w:r>
          </w:p>
        </w:tc>
        <w:tc>
          <w:tcPr>
            <w:tcW w:w="3402" w:type="dxa"/>
            <w:gridSpan w:val="2"/>
            <w:vAlign w:val="center"/>
          </w:tcPr>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320.000.000</w:t>
            </w:r>
          </w:p>
          <w:p w:rsidR="00C939E4" w:rsidRPr="00500EAB" w:rsidRDefault="00C939E4" w:rsidP="00C939E4">
            <w:pPr>
              <w:autoSpaceDE w:val="0"/>
              <w:autoSpaceDN w:val="0"/>
              <w:adjustRightInd w:val="0"/>
              <w:jc w:val="center"/>
              <w:rPr>
                <w:rFonts w:asciiTheme="minorHAnsi" w:hAnsiTheme="minorHAnsi" w:cstheme="minorHAnsi"/>
                <w:sz w:val="20"/>
                <w:szCs w:val="18"/>
              </w:rPr>
            </w:pPr>
            <w:r w:rsidRPr="00500EAB">
              <w:rPr>
                <w:rFonts w:asciiTheme="minorHAnsi" w:hAnsiTheme="minorHAnsi" w:cstheme="minorHAnsi"/>
                <w:sz w:val="20"/>
                <w:szCs w:val="18"/>
              </w:rPr>
              <w:t>suốt đời</w:t>
            </w:r>
          </w:p>
        </w:tc>
      </w:tr>
    </w:tbl>
    <w:p w:rsidR="00C939E4" w:rsidRPr="00500EAB" w:rsidRDefault="00C939E4" w:rsidP="00C939E4">
      <w:pPr>
        <w:tabs>
          <w:tab w:val="left" w:pos="4820"/>
        </w:tabs>
        <w:rPr>
          <w:rFonts w:asciiTheme="minorHAnsi" w:hAnsiTheme="minorHAnsi" w:cstheme="minorHAnsi"/>
          <w:sz w:val="22"/>
        </w:rPr>
      </w:pPr>
    </w:p>
    <w:p w:rsidR="00C939E4" w:rsidRPr="00500EAB" w:rsidRDefault="00C939E4" w:rsidP="00C939E4">
      <w:pPr>
        <w:spacing w:line="312" w:lineRule="auto"/>
        <w:ind w:left="270"/>
        <w:jc w:val="both"/>
        <w:rPr>
          <w:rFonts w:asciiTheme="minorHAnsi" w:hAnsiTheme="minorHAnsi" w:cstheme="minorHAnsi"/>
          <w:b/>
          <w:bCs/>
          <w:i/>
          <w:color w:val="auto"/>
          <w:sz w:val="22"/>
          <w:szCs w:val="22"/>
        </w:rPr>
      </w:pPr>
      <w:r w:rsidRPr="00500EAB">
        <w:rPr>
          <w:rFonts w:asciiTheme="minorHAnsi" w:hAnsiTheme="minorHAnsi" w:cstheme="minorHAnsi"/>
          <w:b/>
          <w:bCs/>
          <w:i/>
          <w:color w:val="auto"/>
          <w:sz w:val="22"/>
          <w:szCs w:val="22"/>
        </w:rPr>
        <w:t xml:space="preserve">Lưu ý: </w:t>
      </w:r>
    </w:p>
    <w:p w:rsidR="00C939E4" w:rsidRPr="00500EAB" w:rsidRDefault="00C939E4" w:rsidP="00D30561">
      <w:pPr>
        <w:pStyle w:val="ListParagraph"/>
        <w:numPr>
          <w:ilvl w:val="0"/>
          <w:numId w:val="1"/>
        </w:numPr>
        <w:spacing w:line="312" w:lineRule="auto"/>
        <w:jc w:val="both"/>
        <w:rPr>
          <w:rFonts w:asciiTheme="minorHAnsi" w:hAnsiTheme="minorHAnsi" w:cstheme="minorHAnsi"/>
          <w:bCs/>
          <w:i/>
          <w:color w:val="auto"/>
          <w:sz w:val="22"/>
          <w:szCs w:val="22"/>
        </w:rPr>
      </w:pPr>
      <w:r w:rsidRPr="00500EAB">
        <w:rPr>
          <w:rFonts w:asciiTheme="minorHAnsi" w:hAnsiTheme="minorHAnsi" w:cstheme="minorHAnsi"/>
          <w:bCs/>
          <w:i/>
          <w:color w:val="auto"/>
          <w:sz w:val="22"/>
          <w:szCs w:val="22"/>
        </w:rPr>
        <w:t xml:space="preserve">Các điểm loại trừ và giới hạn về </w:t>
      </w:r>
      <w:r w:rsidR="00D30561" w:rsidRPr="00500EAB">
        <w:rPr>
          <w:rFonts w:asciiTheme="minorHAnsi" w:hAnsiTheme="minorHAnsi" w:cstheme="minorHAnsi"/>
          <w:bCs/>
          <w:i/>
          <w:color w:val="auto"/>
          <w:sz w:val="22"/>
          <w:szCs w:val="22"/>
        </w:rPr>
        <w:t>tình trạng</w:t>
      </w:r>
      <w:r w:rsidRPr="00500EAB">
        <w:rPr>
          <w:rFonts w:asciiTheme="minorHAnsi" w:hAnsiTheme="minorHAnsi" w:cstheme="minorHAnsi"/>
          <w:bCs/>
          <w:i/>
          <w:color w:val="auto"/>
          <w:sz w:val="22"/>
          <w:szCs w:val="22"/>
        </w:rPr>
        <w:t xml:space="preserve"> có sẵn áp dụng cho tất cả các quyền lợi, trừ khi có thỏa thuận khác</w:t>
      </w:r>
    </w:p>
    <w:p w:rsidR="00C939E4" w:rsidRPr="00500EAB" w:rsidRDefault="00C939E4" w:rsidP="00C939E4">
      <w:pPr>
        <w:pStyle w:val="ListParagraph"/>
        <w:numPr>
          <w:ilvl w:val="0"/>
          <w:numId w:val="1"/>
        </w:numPr>
        <w:spacing w:line="312" w:lineRule="auto"/>
        <w:jc w:val="both"/>
        <w:rPr>
          <w:rFonts w:asciiTheme="minorHAnsi" w:hAnsiTheme="minorHAnsi" w:cstheme="minorHAnsi"/>
          <w:bCs/>
          <w:i/>
          <w:color w:val="auto"/>
          <w:sz w:val="22"/>
          <w:szCs w:val="22"/>
        </w:rPr>
      </w:pPr>
      <w:r w:rsidRPr="00500EAB">
        <w:rPr>
          <w:rFonts w:asciiTheme="minorHAnsi" w:hAnsiTheme="minorHAnsi" w:cstheme="minorHAnsi"/>
          <w:bCs/>
          <w:i/>
          <w:color w:val="auto"/>
          <w:sz w:val="22"/>
          <w:szCs w:val="22"/>
        </w:rPr>
        <w:t>Vui lòng tham chiếu Quy tắc bảo hiểm, giấy chứng nhận bảo hiểm để biết rõ về các quyền lợi cụ thể cũng như thời gian chờ tương ứng.</w:t>
      </w:r>
    </w:p>
    <w:sectPr w:rsidR="00C939E4" w:rsidRPr="00500EAB" w:rsidSect="00CC5E35">
      <w:headerReference w:type="default" r:id="rId8"/>
      <w:footerReference w:type="default" r:id="rId9"/>
      <w:pgSz w:w="11907" w:h="16839" w:code="9"/>
      <w:pgMar w:top="1560" w:right="1134" w:bottom="1560"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7D" w:rsidRDefault="00515A7D" w:rsidP="00D603AA">
      <w:r>
        <w:separator/>
      </w:r>
    </w:p>
  </w:endnote>
  <w:endnote w:type="continuationSeparator" w:id="0">
    <w:p w:rsidR="00515A7D" w:rsidRDefault="00515A7D" w:rsidP="00D6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C7" w:rsidRDefault="003C3DC7" w:rsidP="00D603AA">
    <w:pPr>
      <w:pStyle w:val="Footer"/>
      <w:tabs>
        <w:tab w:val="clear" w:pos="4680"/>
        <w:tab w:val="clear" w:pos="9360"/>
        <w:tab w:val="left" w:pos="3575"/>
      </w:tabs>
    </w:pPr>
    <w:r>
      <w:rPr>
        <w:noProof/>
      </w:rPr>
      <w:drawing>
        <wp:anchor distT="0" distB="0" distL="114300" distR="114300" simplePos="0" relativeHeight="251659264" behindDoc="1" locked="0" layoutInCell="1" allowOverlap="1" wp14:anchorId="1F292CFA" wp14:editId="09AF2E8B">
          <wp:simplePos x="0" y="0"/>
          <wp:positionH relativeFrom="column">
            <wp:posOffset>-784860</wp:posOffset>
          </wp:positionH>
          <wp:positionV relativeFrom="paragraph">
            <wp:posOffset>-926465</wp:posOffset>
          </wp:positionV>
          <wp:extent cx="7976870" cy="1165860"/>
          <wp:effectExtent l="0" t="0" r="5080" b="0"/>
          <wp:wrapNone/>
          <wp:docPr id="2" name="Picture 2" descr="C:\Documents and Settings\tct_phuongtta\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ct_phuongtta\Desktop\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87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7D" w:rsidRDefault="00515A7D" w:rsidP="00D603AA">
      <w:r>
        <w:separator/>
      </w:r>
    </w:p>
  </w:footnote>
  <w:footnote w:type="continuationSeparator" w:id="0">
    <w:p w:rsidR="00515A7D" w:rsidRDefault="00515A7D" w:rsidP="00D60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C7" w:rsidRDefault="003C3DC7">
    <w:pPr>
      <w:pStyle w:val="Header"/>
    </w:pPr>
    <w:r>
      <w:rPr>
        <w:noProof/>
      </w:rPr>
      <w:drawing>
        <wp:anchor distT="0" distB="0" distL="114300" distR="114300" simplePos="0" relativeHeight="251658240" behindDoc="1" locked="0" layoutInCell="1" allowOverlap="1" wp14:anchorId="1D2E2736" wp14:editId="0EA305FB">
          <wp:simplePos x="0" y="0"/>
          <wp:positionH relativeFrom="column">
            <wp:posOffset>-649706</wp:posOffset>
          </wp:positionH>
          <wp:positionV relativeFrom="paragraph">
            <wp:posOffset>0</wp:posOffset>
          </wp:positionV>
          <wp:extent cx="7659584" cy="914077"/>
          <wp:effectExtent l="0" t="0" r="0" b="635"/>
          <wp:wrapNone/>
          <wp:docPr id="1" name="Picture 1" descr="C:\Documents and Settings\tct_phuongtt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ct_phuongtta\Desktop\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59584" cy="9140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B24C1"/>
    <w:multiLevelType w:val="hybridMultilevel"/>
    <w:tmpl w:val="7DF0CE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635A3"/>
    <w:multiLevelType w:val="hybridMultilevel"/>
    <w:tmpl w:val="C638F9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57A73"/>
    <w:multiLevelType w:val="hybridMultilevel"/>
    <w:tmpl w:val="ABC64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E10286"/>
    <w:multiLevelType w:val="hybridMultilevel"/>
    <w:tmpl w:val="D8A615CA"/>
    <w:lvl w:ilvl="0" w:tplc="B0D42F38">
      <w:start w:val="25"/>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72EC1435"/>
    <w:multiLevelType w:val="hybridMultilevel"/>
    <w:tmpl w:val="D3BC7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9E4"/>
    <w:rsid w:val="00006CF9"/>
    <w:rsid w:val="00052F10"/>
    <w:rsid w:val="00053ABB"/>
    <w:rsid w:val="001101D8"/>
    <w:rsid w:val="00125D6A"/>
    <w:rsid w:val="001D1A90"/>
    <w:rsid w:val="00245F2F"/>
    <w:rsid w:val="002628C5"/>
    <w:rsid w:val="002A608E"/>
    <w:rsid w:val="002D19FC"/>
    <w:rsid w:val="00357BEB"/>
    <w:rsid w:val="00380EDF"/>
    <w:rsid w:val="003A24FA"/>
    <w:rsid w:val="003B7C91"/>
    <w:rsid w:val="003C3DC7"/>
    <w:rsid w:val="0045066B"/>
    <w:rsid w:val="004C39D7"/>
    <w:rsid w:val="004E29B2"/>
    <w:rsid w:val="00500EAB"/>
    <w:rsid w:val="00515A7D"/>
    <w:rsid w:val="0053412A"/>
    <w:rsid w:val="005A1404"/>
    <w:rsid w:val="005C3445"/>
    <w:rsid w:val="005C7D1A"/>
    <w:rsid w:val="00606E74"/>
    <w:rsid w:val="00620DCF"/>
    <w:rsid w:val="0063131D"/>
    <w:rsid w:val="00671451"/>
    <w:rsid w:val="00697CE8"/>
    <w:rsid w:val="006B2DDE"/>
    <w:rsid w:val="006D007F"/>
    <w:rsid w:val="007702EA"/>
    <w:rsid w:val="007C067A"/>
    <w:rsid w:val="007F1561"/>
    <w:rsid w:val="008553E1"/>
    <w:rsid w:val="00855BCA"/>
    <w:rsid w:val="00862802"/>
    <w:rsid w:val="00864AEC"/>
    <w:rsid w:val="0089188F"/>
    <w:rsid w:val="008C7D54"/>
    <w:rsid w:val="00906718"/>
    <w:rsid w:val="00914516"/>
    <w:rsid w:val="00983094"/>
    <w:rsid w:val="009C1CED"/>
    <w:rsid w:val="009C549B"/>
    <w:rsid w:val="00A533A9"/>
    <w:rsid w:val="00AE569B"/>
    <w:rsid w:val="00B12A24"/>
    <w:rsid w:val="00B238BB"/>
    <w:rsid w:val="00B8694F"/>
    <w:rsid w:val="00C917AA"/>
    <w:rsid w:val="00C939E4"/>
    <w:rsid w:val="00CC5E35"/>
    <w:rsid w:val="00CD3BD5"/>
    <w:rsid w:val="00CD6903"/>
    <w:rsid w:val="00D30561"/>
    <w:rsid w:val="00D603AA"/>
    <w:rsid w:val="00D831C4"/>
    <w:rsid w:val="00DA1FF6"/>
    <w:rsid w:val="00DB4922"/>
    <w:rsid w:val="00DF4843"/>
    <w:rsid w:val="00E2075B"/>
    <w:rsid w:val="00E64920"/>
    <w:rsid w:val="00E972CA"/>
    <w:rsid w:val="00EB04FC"/>
    <w:rsid w:val="00F0003A"/>
    <w:rsid w:val="00FF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9E4"/>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9"/>
    <w:qFormat/>
    <w:rsid w:val="00C939E4"/>
    <w:pPr>
      <w:keepNext/>
      <w:keepLines/>
      <w:outlineLvl w:val="0"/>
    </w:pPr>
    <w:rPr>
      <w:rFonts w:ascii="Helvetica Neue" w:hAnsi="Helvetica Neue" w:cs="Helvetica Neue"/>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AA"/>
    <w:pPr>
      <w:tabs>
        <w:tab w:val="center" w:pos="4680"/>
        <w:tab w:val="right" w:pos="9360"/>
      </w:tabs>
    </w:pPr>
  </w:style>
  <w:style w:type="character" w:customStyle="1" w:styleId="HeaderChar">
    <w:name w:val="Header Char"/>
    <w:basedOn w:val="DefaultParagraphFont"/>
    <w:link w:val="Header"/>
    <w:uiPriority w:val="99"/>
    <w:rsid w:val="00D603AA"/>
  </w:style>
  <w:style w:type="paragraph" w:styleId="Footer">
    <w:name w:val="footer"/>
    <w:basedOn w:val="Normal"/>
    <w:link w:val="FooterChar"/>
    <w:uiPriority w:val="99"/>
    <w:unhideWhenUsed/>
    <w:rsid w:val="00D603AA"/>
    <w:pPr>
      <w:tabs>
        <w:tab w:val="center" w:pos="4680"/>
        <w:tab w:val="right" w:pos="9360"/>
      </w:tabs>
    </w:pPr>
  </w:style>
  <w:style w:type="character" w:customStyle="1" w:styleId="FooterChar">
    <w:name w:val="Footer Char"/>
    <w:basedOn w:val="DefaultParagraphFont"/>
    <w:link w:val="Footer"/>
    <w:uiPriority w:val="99"/>
    <w:rsid w:val="00D603AA"/>
  </w:style>
  <w:style w:type="paragraph" w:styleId="BalloonText">
    <w:name w:val="Balloon Text"/>
    <w:basedOn w:val="Normal"/>
    <w:link w:val="BalloonTextChar"/>
    <w:uiPriority w:val="99"/>
    <w:semiHidden/>
    <w:unhideWhenUsed/>
    <w:rsid w:val="00D603AA"/>
    <w:rPr>
      <w:rFonts w:ascii="Tahoma" w:hAnsi="Tahoma" w:cs="Tahoma"/>
      <w:sz w:val="16"/>
      <w:szCs w:val="16"/>
    </w:rPr>
  </w:style>
  <w:style w:type="character" w:customStyle="1" w:styleId="BalloonTextChar">
    <w:name w:val="Balloon Text Char"/>
    <w:basedOn w:val="DefaultParagraphFont"/>
    <w:link w:val="BalloonText"/>
    <w:uiPriority w:val="99"/>
    <w:semiHidden/>
    <w:rsid w:val="00D603AA"/>
    <w:rPr>
      <w:rFonts w:ascii="Tahoma" w:hAnsi="Tahoma" w:cs="Tahoma"/>
      <w:sz w:val="16"/>
      <w:szCs w:val="16"/>
    </w:rPr>
  </w:style>
  <w:style w:type="character" w:customStyle="1" w:styleId="Heading1Char">
    <w:name w:val="Heading 1 Char"/>
    <w:basedOn w:val="DefaultParagraphFont"/>
    <w:link w:val="Heading1"/>
    <w:uiPriority w:val="99"/>
    <w:rsid w:val="00C939E4"/>
    <w:rPr>
      <w:rFonts w:ascii="Helvetica Neue" w:eastAsia="Times New Roman" w:hAnsi="Helvetica Neue" w:cs="Helvetica Neue"/>
      <w:i/>
      <w:iCs/>
      <w:color w:val="000000"/>
      <w:sz w:val="16"/>
      <w:szCs w:val="16"/>
    </w:rPr>
  </w:style>
  <w:style w:type="paragraph" w:styleId="ListParagraph">
    <w:name w:val="List Paragraph"/>
    <w:basedOn w:val="Normal"/>
    <w:uiPriority w:val="34"/>
    <w:qFormat/>
    <w:rsid w:val="00C939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9E4"/>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9"/>
    <w:qFormat/>
    <w:rsid w:val="00C939E4"/>
    <w:pPr>
      <w:keepNext/>
      <w:keepLines/>
      <w:outlineLvl w:val="0"/>
    </w:pPr>
    <w:rPr>
      <w:rFonts w:ascii="Helvetica Neue" w:hAnsi="Helvetica Neue" w:cs="Helvetica Neue"/>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AA"/>
    <w:pPr>
      <w:tabs>
        <w:tab w:val="center" w:pos="4680"/>
        <w:tab w:val="right" w:pos="9360"/>
      </w:tabs>
    </w:pPr>
  </w:style>
  <w:style w:type="character" w:customStyle="1" w:styleId="HeaderChar">
    <w:name w:val="Header Char"/>
    <w:basedOn w:val="DefaultParagraphFont"/>
    <w:link w:val="Header"/>
    <w:uiPriority w:val="99"/>
    <w:rsid w:val="00D603AA"/>
  </w:style>
  <w:style w:type="paragraph" w:styleId="Footer">
    <w:name w:val="footer"/>
    <w:basedOn w:val="Normal"/>
    <w:link w:val="FooterChar"/>
    <w:uiPriority w:val="99"/>
    <w:unhideWhenUsed/>
    <w:rsid w:val="00D603AA"/>
    <w:pPr>
      <w:tabs>
        <w:tab w:val="center" w:pos="4680"/>
        <w:tab w:val="right" w:pos="9360"/>
      </w:tabs>
    </w:pPr>
  </w:style>
  <w:style w:type="character" w:customStyle="1" w:styleId="FooterChar">
    <w:name w:val="Footer Char"/>
    <w:basedOn w:val="DefaultParagraphFont"/>
    <w:link w:val="Footer"/>
    <w:uiPriority w:val="99"/>
    <w:rsid w:val="00D603AA"/>
  </w:style>
  <w:style w:type="paragraph" w:styleId="BalloonText">
    <w:name w:val="Balloon Text"/>
    <w:basedOn w:val="Normal"/>
    <w:link w:val="BalloonTextChar"/>
    <w:uiPriority w:val="99"/>
    <w:semiHidden/>
    <w:unhideWhenUsed/>
    <w:rsid w:val="00D603AA"/>
    <w:rPr>
      <w:rFonts w:ascii="Tahoma" w:hAnsi="Tahoma" w:cs="Tahoma"/>
      <w:sz w:val="16"/>
      <w:szCs w:val="16"/>
    </w:rPr>
  </w:style>
  <w:style w:type="character" w:customStyle="1" w:styleId="BalloonTextChar">
    <w:name w:val="Balloon Text Char"/>
    <w:basedOn w:val="DefaultParagraphFont"/>
    <w:link w:val="BalloonText"/>
    <w:uiPriority w:val="99"/>
    <w:semiHidden/>
    <w:rsid w:val="00D603AA"/>
    <w:rPr>
      <w:rFonts w:ascii="Tahoma" w:hAnsi="Tahoma" w:cs="Tahoma"/>
      <w:sz w:val="16"/>
      <w:szCs w:val="16"/>
    </w:rPr>
  </w:style>
  <w:style w:type="character" w:customStyle="1" w:styleId="Heading1Char">
    <w:name w:val="Heading 1 Char"/>
    <w:basedOn w:val="DefaultParagraphFont"/>
    <w:link w:val="Heading1"/>
    <w:uiPriority w:val="99"/>
    <w:rsid w:val="00C939E4"/>
    <w:rPr>
      <w:rFonts w:ascii="Helvetica Neue" w:eastAsia="Times New Roman" w:hAnsi="Helvetica Neue" w:cs="Helvetica Neue"/>
      <w:i/>
      <w:iCs/>
      <w:color w:val="000000"/>
      <w:sz w:val="16"/>
      <w:szCs w:val="16"/>
    </w:rPr>
  </w:style>
  <w:style w:type="paragraph" w:styleId="ListParagraph">
    <w:name w:val="List Paragraph"/>
    <w:basedOn w:val="Normal"/>
    <w:uiPriority w:val="34"/>
    <w:qFormat/>
    <w:rsid w:val="00C93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are%20Plus%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Care Plus letter head</Template>
  <TotalTime>332</TotalTime>
  <Pages>8</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DVKH1</cp:lastModifiedBy>
  <cp:revision>22</cp:revision>
  <cp:lastPrinted>2015-11-27T07:02:00Z</cp:lastPrinted>
  <dcterms:created xsi:type="dcterms:W3CDTF">2015-11-19T08:33:00Z</dcterms:created>
  <dcterms:modified xsi:type="dcterms:W3CDTF">2017-03-29T01:09:00Z</dcterms:modified>
</cp:coreProperties>
</file>